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2AD969" w14:textId="77777777" w:rsidR="007A13BC" w:rsidRDefault="007A13BC" w:rsidP="007A13BC">
      <w:pPr>
        <w:spacing w:after="120" w:line="276" w:lineRule="auto"/>
        <w:rPr>
          <w:noProof/>
          <w:lang w:eastAsia="de-DE"/>
        </w:rPr>
      </w:pPr>
      <w:bookmarkStart w:id="0" w:name="_Hlk189646660"/>
      <w:bookmarkEnd w:id="0"/>
      <w:r>
        <w:rPr>
          <w:rFonts w:ascii="Arial" w:hAnsi="Arial" w:cs="Arial"/>
          <w:b/>
          <w:bCs/>
          <w:sz w:val="44"/>
          <w:szCs w:val="44"/>
        </w:rPr>
        <w:t>Pressemitteilung</w:t>
      </w:r>
      <w:r>
        <w:rPr>
          <w:noProof/>
          <w:lang w:eastAsia="de-DE"/>
        </w:rPr>
        <w:t xml:space="preserve"> </w:t>
      </w:r>
    </w:p>
    <w:p w14:paraId="34B583DA" w14:textId="21EAB549" w:rsidR="006E4E3B" w:rsidRPr="005E170C" w:rsidRDefault="00643846" w:rsidP="005E170C">
      <w:pPr>
        <w:spacing w:after="120" w:line="276" w:lineRule="auto"/>
      </w:pPr>
      <w:r>
        <w:rPr>
          <w:noProof/>
          <w:lang w:eastAsia="de-DE"/>
        </w:rPr>
        <mc:AlternateContent>
          <mc:Choice Requires="wps">
            <w:drawing>
              <wp:anchor distT="0" distB="0" distL="114300" distR="114300" simplePos="0" relativeHeight="251661312" behindDoc="0" locked="0" layoutInCell="1" allowOverlap="1" wp14:anchorId="3E96DC7E" wp14:editId="3C95B207">
                <wp:simplePos x="0" y="0"/>
                <wp:positionH relativeFrom="page">
                  <wp:posOffset>5253990</wp:posOffset>
                </wp:positionH>
                <wp:positionV relativeFrom="page">
                  <wp:posOffset>1953895</wp:posOffset>
                </wp:positionV>
                <wp:extent cx="1871345" cy="1075690"/>
                <wp:effectExtent l="0" t="0" r="0" b="0"/>
                <wp:wrapNone/>
                <wp:docPr id="8722866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71345" cy="1075690"/>
                        </a:xfrm>
                        <a:prstGeom prst="rect">
                          <a:avLst/>
                        </a:prstGeom>
                        <a:solidFill>
                          <a:srgbClr val="FFFFFF"/>
                        </a:solidFill>
                        <a:ln>
                          <a:noFill/>
                          <a:prstDash/>
                        </a:ln>
                      </wps:spPr>
                      <wps:txbx>
                        <w:txbxContent>
                          <w:p w14:paraId="09A37B65" w14:textId="77777777" w:rsidR="00BC6957" w:rsidRDefault="00BC6957" w:rsidP="00BC6957">
                            <w:r>
                              <w:rPr>
                                <w:rFonts w:ascii="Arial" w:hAnsi="Arial" w:cs="Arial"/>
                                <w:b/>
                                <w:bCs/>
                                <w:sz w:val="14"/>
                                <w:szCs w:val="14"/>
                              </w:rPr>
                              <w:t>Ansprechpartnerin</w:t>
                            </w:r>
                            <w:r w:rsidR="005E170C">
                              <w:rPr>
                                <w:rFonts w:ascii="Arial" w:hAnsi="Arial" w:cs="Arial"/>
                                <w:b/>
                                <w:bCs/>
                                <w:sz w:val="14"/>
                                <w:szCs w:val="14"/>
                              </w:rPr>
                              <w:t>:</w:t>
                            </w:r>
                          </w:p>
                          <w:p w14:paraId="5FC19A12" w14:textId="77777777" w:rsidR="00BC6957" w:rsidRDefault="00BC6957" w:rsidP="00BC6957">
                            <w:pPr>
                              <w:spacing w:line="276" w:lineRule="auto"/>
                              <w:rPr>
                                <w:rFonts w:ascii="Arial" w:hAnsi="Arial" w:cs="Arial"/>
                                <w:sz w:val="14"/>
                                <w:szCs w:val="14"/>
                              </w:rPr>
                            </w:pPr>
                            <w:r>
                              <w:rPr>
                                <w:rFonts w:ascii="Arial" w:hAnsi="Arial" w:cs="Arial"/>
                                <w:sz w:val="14"/>
                                <w:szCs w:val="14"/>
                              </w:rPr>
                              <w:t>Nina de Hoogd</w:t>
                            </w:r>
                          </w:p>
                          <w:p w14:paraId="21409037" w14:textId="77777777" w:rsidR="00BC6957" w:rsidRDefault="00BC6957" w:rsidP="00BC6957">
                            <w:pPr>
                              <w:spacing w:line="276" w:lineRule="auto"/>
                              <w:rPr>
                                <w:rFonts w:ascii="Arial" w:hAnsi="Arial" w:cs="Arial"/>
                                <w:sz w:val="14"/>
                                <w:szCs w:val="14"/>
                              </w:rPr>
                            </w:pPr>
                            <w:r>
                              <w:rPr>
                                <w:rFonts w:ascii="Arial" w:hAnsi="Arial" w:cs="Arial"/>
                                <w:sz w:val="14"/>
                                <w:szCs w:val="14"/>
                              </w:rPr>
                              <w:t>DuoTherm Rolladen GmbH</w:t>
                            </w:r>
                          </w:p>
                          <w:p w14:paraId="44E94221" w14:textId="77777777" w:rsidR="00BC6957" w:rsidRDefault="00BC6957" w:rsidP="00BC6957">
                            <w:pPr>
                              <w:spacing w:line="276" w:lineRule="auto"/>
                              <w:rPr>
                                <w:rFonts w:ascii="Arial" w:hAnsi="Arial" w:cs="Arial"/>
                                <w:sz w:val="14"/>
                                <w:szCs w:val="14"/>
                              </w:rPr>
                            </w:pPr>
                            <w:r>
                              <w:rPr>
                                <w:rFonts w:ascii="Arial" w:hAnsi="Arial" w:cs="Arial"/>
                                <w:sz w:val="14"/>
                                <w:szCs w:val="14"/>
                              </w:rPr>
                              <w:t>Gewerbegebiet Zingsheim-Süd 10</w:t>
                            </w:r>
                          </w:p>
                          <w:p w14:paraId="439AD603" w14:textId="77777777" w:rsidR="00BC6957" w:rsidRDefault="00BC6957" w:rsidP="00BC6957">
                            <w:pPr>
                              <w:spacing w:line="276" w:lineRule="auto"/>
                              <w:rPr>
                                <w:rFonts w:ascii="Arial" w:hAnsi="Arial" w:cs="Arial"/>
                                <w:sz w:val="14"/>
                                <w:szCs w:val="14"/>
                              </w:rPr>
                            </w:pPr>
                            <w:r>
                              <w:rPr>
                                <w:rFonts w:ascii="Arial" w:hAnsi="Arial" w:cs="Arial"/>
                                <w:sz w:val="14"/>
                                <w:szCs w:val="14"/>
                              </w:rPr>
                              <w:t>53947 Nettersheim-Zingsheim</w:t>
                            </w:r>
                          </w:p>
                          <w:p w14:paraId="26110BC1" w14:textId="77777777" w:rsidR="00BC6957" w:rsidRDefault="00BC6957" w:rsidP="00BC6957">
                            <w:pPr>
                              <w:spacing w:line="276" w:lineRule="auto"/>
                              <w:rPr>
                                <w:rFonts w:ascii="Arial" w:hAnsi="Arial" w:cs="Arial"/>
                                <w:sz w:val="14"/>
                                <w:szCs w:val="14"/>
                              </w:rPr>
                            </w:pPr>
                            <w:r>
                              <w:rPr>
                                <w:rFonts w:ascii="Arial" w:hAnsi="Arial" w:cs="Arial"/>
                                <w:sz w:val="14"/>
                                <w:szCs w:val="14"/>
                              </w:rPr>
                              <w:t>Telefon: +49 (0)2486 / 8008-189</w:t>
                            </w:r>
                          </w:p>
                          <w:p w14:paraId="76FCBCB5" w14:textId="5579A2C2" w:rsidR="00BC6957" w:rsidRPr="00055137" w:rsidRDefault="00BC6957" w:rsidP="00BC6957">
                            <w:pPr>
                              <w:spacing w:line="276" w:lineRule="auto"/>
                              <w:rPr>
                                <w:rFonts w:ascii="Arial" w:hAnsi="Arial" w:cs="Arial"/>
                                <w:sz w:val="14"/>
                                <w:szCs w:val="14"/>
                              </w:rPr>
                            </w:pPr>
                            <w:r>
                              <w:rPr>
                                <w:rFonts w:ascii="Arial" w:hAnsi="Arial" w:cs="Arial"/>
                                <w:sz w:val="14"/>
                                <w:szCs w:val="14"/>
                              </w:rPr>
                              <w:t xml:space="preserve">E-Mail: </w:t>
                            </w:r>
                            <w:hyperlink r:id="rId8" w:history="1">
                              <w:r w:rsidR="009C0A76" w:rsidRPr="00534397">
                                <w:rPr>
                                  <w:rStyle w:val="Hyperlink"/>
                                  <w:rFonts w:ascii="Arial" w:hAnsi="Arial" w:cs="Arial"/>
                                  <w:sz w:val="14"/>
                                  <w:szCs w:val="14"/>
                                </w:rPr>
                                <w:t>n.dehoogd@duotherm-rolladen.de</w:t>
                              </w:r>
                            </w:hyperlink>
                          </w:p>
                        </w:txbxContent>
                      </wps:txbx>
                      <wps:bodyPr vert="horz" wrap="square" lIns="91440" tIns="45720" rIns="91440" bIns="45720" anchor="t" anchorCtr="0" compatLnSpc="1">
                        <a:noAutofit/>
                      </wps:bodyPr>
                    </wps:wsp>
                  </a:graphicData>
                </a:graphic>
                <wp14:sizeRelH relativeFrom="margin">
                  <wp14:pctWidth>0</wp14:pctWidth>
                </wp14:sizeRelH>
                <wp14:sizeRelV relativeFrom="page">
                  <wp14:pctHeight>0</wp14:pctHeight>
                </wp14:sizeRelV>
              </wp:anchor>
            </w:drawing>
          </mc:Choice>
          <mc:Fallback>
            <w:pict>
              <v:shapetype w14:anchorId="3E96DC7E" id="_x0000_t202" coordsize="21600,21600" o:spt="202" path="m,l,21600r21600,l21600,xe">
                <v:stroke joinstyle="miter"/>
                <v:path gradientshapeok="t" o:connecttype="rect"/>
              </v:shapetype>
              <v:shape id="Textfeld 1" o:spid="_x0000_s1026" type="#_x0000_t202" style="position:absolute;margin-left:413.7pt;margin-top:153.85pt;width:147.35pt;height:84.7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" stroked="f">
                <v:textbox>
                  <w:txbxContent>
                    <w:p w14:paraId="09A37B65" w14:textId="77777777" w:rsidR="00BC6957" w:rsidRDefault="00BC6957" w:rsidP="00BC6957">
                      <w:r>
                        <w:rPr>
                          <w:rFonts w:ascii="Arial" w:hAnsi="Arial" w:cs="Arial"/>
                          <w:b/>
                          <w:bCs/>
                          <w:sz w:val="14"/>
                          <w:szCs w:val="14"/>
                        </w:rPr>
                        <w:t>Ansprechpartnerin</w:t>
                      </w:r>
                      <w:r w:rsidR="005E170C">
                        <w:rPr>
                          <w:rFonts w:ascii="Arial" w:hAnsi="Arial" w:cs="Arial"/>
                          <w:b/>
                          <w:bCs/>
                          <w:sz w:val="14"/>
                          <w:szCs w:val="14"/>
                        </w:rPr>
                        <w:t>:</w:t>
                      </w:r>
                    </w:p>
                    <w:p w14:paraId="5FC19A12" w14:textId="77777777" w:rsidR="00BC6957" w:rsidRDefault="00BC6957" w:rsidP="00BC6957">
                      <w:pPr>
                        <w:spacing w:line="276" w:lineRule="auto"/>
                        <w:rPr>
                          <w:rFonts w:ascii="Arial" w:hAnsi="Arial" w:cs="Arial"/>
                          <w:sz w:val="14"/>
                          <w:szCs w:val="14"/>
                        </w:rPr>
                      </w:pPr>
                      <w:r>
                        <w:rPr>
                          <w:rFonts w:ascii="Arial" w:hAnsi="Arial" w:cs="Arial"/>
                          <w:sz w:val="14"/>
                          <w:szCs w:val="14"/>
                        </w:rPr>
                        <w:t>Nina de Hoogd</w:t>
                      </w:r>
                    </w:p>
                    <w:p w14:paraId="21409037" w14:textId="77777777" w:rsidR="00BC6957" w:rsidRDefault="00BC6957" w:rsidP="00BC6957">
                      <w:pPr>
                        <w:spacing w:line="276" w:lineRule="auto"/>
                        <w:rPr>
                          <w:rFonts w:ascii="Arial" w:hAnsi="Arial" w:cs="Arial"/>
                          <w:sz w:val="14"/>
                          <w:szCs w:val="14"/>
                        </w:rPr>
                      </w:pPr>
                      <w:r>
                        <w:rPr>
                          <w:rFonts w:ascii="Arial" w:hAnsi="Arial" w:cs="Arial"/>
                          <w:sz w:val="14"/>
                          <w:szCs w:val="14"/>
                        </w:rPr>
                        <w:t>DuoTherm Rolladen GmbH</w:t>
                      </w:r>
                    </w:p>
                    <w:p w14:paraId="44E94221" w14:textId="77777777" w:rsidR="00BC6957" w:rsidRDefault="00BC6957" w:rsidP="00BC6957">
                      <w:pPr>
                        <w:spacing w:line="276" w:lineRule="auto"/>
                        <w:rPr>
                          <w:rFonts w:ascii="Arial" w:hAnsi="Arial" w:cs="Arial"/>
                          <w:sz w:val="14"/>
                          <w:szCs w:val="14"/>
                        </w:rPr>
                      </w:pPr>
                      <w:r>
                        <w:rPr>
                          <w:rFonts w:ascii="Arial" w:hAnsi="Arial" w:cs="Arial"/>
                          <w:sz w:val="14"/>
                          <w:szCs w:val="14"/>
                        </w:rPr>
                        <w:t>Gewerbegebiet Zingsheim-Süd 10</w:t>
                      </w:r>
                    </w:p>
                    <w:p w14:paraId="439AD603" w14:textId="77777777" w:rsidR="00BC6957" w:rsidRDefault="00BC6957" w:rsidP="00BC6957">
                      <w:pPr>
                        <w:spacing w:line="276" w:lineRule="auto"/>
                        <w:rPr>
                          <w:rFonts w:ascii="Arial" w:hAnsi="Arial" w:cs="Arial"/>
                          <w:sz w:val="14"/>
                          <w:szCs w:val="14"/>
                        </w:rPr>
                      </w:pPr>
                      <w:r>
                        <w:rPr>
                          <w:rFonts w:ascii="Arial" w:hAnsi="Arial" w:cs="Arial"/>
                          <w:sz w:val="14"/>
                          <w:szCs w:val="14"/>
                        </w:rPr>
                        <w:t>53947 Nettersheim-Zingsheim</w:t>
                      </w:r>
                    </w:p>
                    <w:p w14:paraId="26110BC1" w14:textId="77777777" w:rsidR="00BC6957" w:rsidRDefault="00BC6957" w:rsidP="00BC6957">
                      <w:pPr>
                        <w:spacing w:line="276" w:lineRule="auto"/>
                        <w:rPr>
                          <w:rFonts w:ascii="Arial" w:hAnsi="Arial" w:cs="Arial"/>
                          <w:sz w:val="14"/>
                          <w:szCs w:val="14"/>
                        </w:rPr>
                      </w:pPr>
                      <w:r>
                        <w:rPr>
                          <w:rFonts w:ascii="Arial" w:hAnsi="Arial" w:cs="Arial"/>
                          <w:sz w:val="14"/>
                          <w:szCs w:val="14"/>
                        </w:rPr>
                        <w:t>Telefon: +49 (0)2486 / 8008-189</w:t>
                      </w:r>
                    </w:p>
                    <w:p w14:paraId="76FCBCB5" w14:textId="5579A2C2" w:rsidR="00BC6957" w:rsidRPr="00055137" w:rsidRDefault="00BC6957" w:rsidP="00BC6957">
                      <w:pPr>
                        <w:spacing w:line="276" w:lineRule="auto"/>
                        <w:rPr>
                          <w:rFonts w:ascii="Arial" w:hAnsi="Arial" w:cs="Arial"/>
                          <w:sz w:val="14"/>
                          <w:szCs w:val="14"/>
                        </w:rPr>
                      </w:pPr>
                      <w:r>
                        <w:rPr>
                          <w:rFonts w:ascii="Arial" w:hAnsi="Arial" w:cs="Arial"/>
                          <w:sz w:val="14"/>
                          <w:szCs w:val="14"/>
                        </w:rPr>
                        <w:t xml:space="preserve">E-Mail: </w:t>
                      </w:r>
                      <w:hyperlink r:id="rId9" w:history="1">
                        <w:r w:rsidR="009C0A76" w:rsidRPr="00534397">
                          <w:rPr>
                            <w:rStyle w:val="Hyperlink"/>
                            <w:rFonts w:ascii="Arial" w:hAnsi="Arial" w:cs="Arial"/>
                            <w:sz w:val="14"/>
                            <w:szCs w:val="14"/>
                          </w:rPr>
                          <w:t>n.dehoogd@duotherm-rolladen.de</w:t>
                        </w:r>
                      </w:hyperlink>
                    </w:p>
                  </w:txbxContent>
                </v:textbox>
                <w10:wrap anchorx="page" anchory="page"/>
              </v:shape>
            </w:pict>
          </mc:Fallback>
        </mc:AlternateContent>
      </w:r>
      <w:r w:rsidR="00273A30">
        <w:rPr>
          <w:rFonts w:ascii="Arial" w:hAnsi="Arial" w:cs="Arial"/>
          <w:bCs/>
          <w:sz w:val="22"/>
          <w:szCs w:val="22"/>
        </w:rPr>
        <w:t xml:space="preserve">Nettersheim-Zingsheim, </w:t>
      </w:r>
      <w:r w:rsidR="005E2F9F">
        <w:rPr>
          <w:rFonts w:ascii="Arial" w:hAnsi="Arial" w:cs="Arial"/>
          <w:bCs/>
          <w:sz w:val="22"/>
          <w:szCs w:val="22"/>
        </w:rPr>
        <w:t>Februar</w:t>
      </w:r>
      <w:r w:rsidR="00CE1AF8">
        <w:rPr>
          <w:rFonts w:ascii="Arial" w:hAnsi="Arial" w:cs="Arial"/>
          <w:bCs/>
          <w:sz w:val="22"/>
          <w:szCs w:val="22"/>
        </w:rPr>
        <w:t xml:space="preserve"> 2025</w:t>
      </w:r>
    </w:p>
    <w:p w14:paraId="329014B1" w14:textId="77777777" w:rsidR="00D5688F" w:rsidRPr="005E170C" w:rsidRDefault="00D5688F" w:rsidP="00D5688F">
      <w:pPr>
        <w:spacing w:line="360" w:lineRule="auto"/>
        <w:ind w:right="-283"/>
        <w:rPr>
          <w:rFonts w:ascii="Arial" w:hAnsi="Arial" w:cs="Arial"/>
        </w:rPr>
      </w:pPr>
    </w:p>
    <w:p w14:paraId="2F551E91" w14:textId="77777777" w:rsidR="00CE1AF8" w:rsidRDefault="00CE1AF8" w:rsidP="005E170C">
      <w:pPr>
        <w:rPr>
          <w:rFonts w:ascii="Arial" w:hAnsi="Arial" w:cs="Arial"/>
          <w:b/>
          <w:bCs/>
          <w:sz w:val="28"/>
          <w:szCs w:val="28"/>
        </w:rPr>
      </w:pPr>
      <w:r>
        <w:rPr>
          <w:rFonts w:ascii="Arial" w:hAnsi="Arial" w:cs="Arial"/>
          <w:b/>
          <w:bCs/>
          <w:sz w:val="28"/>
          <w:szCs w:val="28"/>
        </w:rPr>
        <w:t>Interview André Barth und David Faust</w:t>
      </w:r>
    </w:p>
    <w:p w14:paraId="330744A7" w14:textId="77777777" w:rsidR="00CE1AF8" w:rsidRDefault="00CE1AF8" w:rsidP="005E170C">
      <w:pPr>
        <w:rPr>
          <w:rFonts w:ascii="Arial" w:hAnsi="Arial" w:cs="Arial"/>
          <w:b/>
          <w:bCs/>
          <w:sz w:val="28"/>
          <w:szCs w:val="28"/>
        </w:rPr>
      </w:pPr>
    </w:p>
    <w:p w14:paraId="5C76A39D" w14:textId="07198A9B" w:rsidR="003A5C05" w:rsidRPr="005E170C" w:rsidRDefault="00CE1AF8" w:rsidP="005E170C">
      <w:pPr>
        <w:rPr>
          <w:rFonts w:ascii="Arial" w:hAnsi="Arial" w:cs="Arial"/>
          <w:b/>
          <w:bCs/>
          <w:sz w:val="28"/>
          <w:szCs w:val="28"/>
        </w:rPr>
      </w:pPr>
      <w:r>
        <w:rPr>
          <w:rFonts w:ascii="Arial" w:hAnsi="Arial" w:cs="Arial"/>
          <w:b/>
          <w:bCs/>
          <w:sz w:val="28"/>
          <w:szCs w:val="28"/>
        </w:rPr>
        <w:t>„Ich fühle mich gut gewappnet“</w:t>
      </w:r>
    </w:p>
    <w:p w14:paraId="4E6FABA8" w14:textId="77777777" w:rsidR="005E170C" w:rsidRPr="003A5C05" w:rsidRDefault="005E170C" w:rsidP="005E170C">
      <w:pPr>
        <w:rPr>
          <w:rFonts w:ascii="Arial" w:hAnsi="Arial" w:cs="Arial"/>
          <w:sz w:val="22"/>
          <w:szCs w:val="22"/>
        </w:rPr>
      </w:pPr>
    </w:p>
    <w:p w14:paraId="11F2880B" w14:textId="77777777" w:rsidR="00CE1AF8" w:rsidRPr="00CE1AF8" w:rsidRDefault="00CE1AF8" w:rsidP="00CE1AF8">
      <w:pPr>
        <w:spacing w:line="360" w:lineRule="auto"/>
        <w:rPr>
          <w:rFonts w:ascii="Arial" w:hAnsi="Arial" w:cs="Arial"/>
          <w:b/>
          <w:bCs/>
          <w:sz w:val="24"/>
          <w:szCs w:val="24"/>
        </w:rPr>
      </w:pPr>
      <w:r w:rsidRPr="00CE1AF8">
        <w:rPr>
          <w:rFonts w:ascii="Arial" w:hAnsi="Arial" w:cs="Arial"/>
          <w:b/>
          <w:bCs/>
          <w:sz w:val="24"/>
          <w:szCs w:val="24"/>
        </w:rPr>
        <w:t xml:space="preserve">Seit dem 1. Januar 2025 ist David Faust alleiniger Geschäftsführer der DuoTherm </w:t>
      </w:r>
      <w:proofErr w:type="spellStart"/>
      <w:r w:rsidRPr="00CE1AF8">
        <w:rPr>
          <w:rFonts w:ascii="Arial" w:hAnsi="Arial" w:cs="Arial"/>
          <w:b/>
          <w:bCs/>
          <w:sz w:val="24"/>
          <w:szCs w:val="24"/>
        </w:rPr>
        <w:t>Rolladen</w:t>
      </w:r>
      <w:proofErr w:type="spellEnd"/>
      <w:r w:rsidRPr="00CE1AF8">
        <w:rPr>
          <w:rFonts w:ascii="Arial" w:hAnsi="Arial" w:cs="Arial"/>
          <w:b/>
          <w:bCs/>
          <w:sz w:val="24"/>
          <w:szCs w:val="24"/>
        </w:rPr>
        <w:t xml:space="preserve"> GmbH. Im Gespräch mit seinem Vorgänger, Firmengründer André Barth, spricht er über Ziele sowie interne und externe Herausforderungen – und wie das Unternehmen ihnen begegnet.</w:t>
      </w:r>
    </w:p>
    <w:p w14:paraId="37505EE2" w14:textId="77777777" w:rsidR="000F16FB" w:rsidRPr="00CE1AF8" w:rsidRDefault="000F16FB" w:rsidP="000705A6">
      <w:pPr>
        <w:spacing w:line="360" w:lineRule="auto"/>
        <w:rPr>
          <w:rFonts w:ascii="Arial" w:hAnsi="Arial" w:cs="Arial"/>
          <w:b/>
          <w:bCs/>
          <w:sz w:val="24"/>
          <w:szCs w:val="24"/>
        </w:rPr>
      </w:pPr>
    </w:p>
    <w:p w14:paraId="3BB18025" w14:textId="77777777" w:rsidR="00CE1AF8" w:rsidRPr="00CE1AF8" w:rsidRDefault="00CE1AF8" w:rsidP="00CE1AF8">
      <w:pPr>
        <w:spacing w:line="360" w:lineRule="auto"/>
        <w:rPr>
          <w:rFonts w:ascii="Arial" w:hAnsi="Arial" w:cs="Arial"/>
          <w:b/>
          <w:bCs/>
          <w:sz w:val="24"/>
          <w:szCs w:val="24"/>
        </w:rPr>
      </w:pPr>
      <w:r w:rsidRPr="00CE1AF8">
        <w:rPr>
          <w:rFonts w:ascii="Arial" w:hAnsi="Arial" w:cs="Arial"/>
          <w:b/>
          <w:bCs/>
          <w:sz w:val="24"/>
          <w:szCs w:val="24"/>
        </w:rPr>
        <w:t>Herr Faust, was führt einen gebürtigen Münchner zum Arbeiten in die Eifel und zum Leben ins Rheinland?</w:t>
      </w:r>
    </w:p>
    <w:p w14:paraId="238DE0DD" w14:textId="77777777" w:rsidR="00CE1AF8" w:rsidRPr="00CE1AF8" w:rsidRDefault="00CE1AF8" w:rsidP="00CE1AF8">
      <w:pPr>
        <w:spacing w:line="360" w:lineRule="auto"/>
        <w:rPr>
          <w:rFonts w:ascii="Arial" w:hAnsi="Arial" w:cs="Arial"/>
          <w:sz w:val="24"/>
          <w:szCs w:val="24"/>
        </w:rPr>
      </w:pPr>
      <w:r w:rsidRPr="00CE1AF8">
        <w:rPr>
          <w:rFonts w:ascii="Arial" w:hAnsi="Arial" w:cs="Arial"/>
          <w:b/>
          <w:bCs/>
          <w:sz w:val="24"/>
          <w:szCs w:val="24"/>
        </w:rPr>
        <w:t xml:space="preserve">Faust: </w:t>
      </w:r>
      <w:r w:rsidRPr="00CE1AF8">
        <w:rPr>
          <w:rFonts w:ascii="Arial" w:hAnsi="Arial" w:cs="Arial"/>
          <w:sz w:val="24"/>
          <w:szCs w:val="24"/>
        </w:rPr>
        <w:t>Ins Rheinland kam ich durch meine Frau, die hier geboren ist. Eine lebenswerte Region – auch, um unsere Kinder großzuziehen. Wo Wasser fließt, herrscht immer eine besondere Atmosphäre (lacht). In die Eifel ging’s wegen André Barth: Über ihn habe ich auf einer Tagung im Sommer vor zwei Jahren DuoTherm kennengelernt. Ich war gleich angetan: die zupackende Mentalität, die Flexibilität und der Pragmatismus. Das Unternehmen ist von Null aufgebaut worden und im Laufe der Jahre kontinuierlich gewachsen. Nach einigen intensiven Gesprächen wurde mir klar: André sucht einen Nachfolger. Erst dachte ich: Wie soll das funktionieren? Die Branche ist mir doch völlig fremd. Bis ich dann verstand, dass ich Erfahrungen und Kompetenzen mitbringe, die DuoTherm weiterbringen können.</w:t>
      </w:r>
    </w:p>
    <w:p w14:paraId="5C6B1C70" w14:textId="77777777" w:rsidR="00CE1AF8" w:rsidRDefault="00CE1AF8" w:rsidP="00CE1AF8">
      <w:pPr>
        <w:spacing w:line="360" w:lineRule="auto"/>
        <w:rPr>
          <w:rFonts w:ascii="Arial" w:hAnsi="Arial" w:cs="Arial"/>
          <w:b/>
          <w:bCs/>
          <w:sz w:val="24"/>
          <w:szCs w:val="24"/>
        </w:rPr>
      </w:pPr>
    </w:p>
    <w:p w14:paraId="658A421F" w14:textId="77777777" w:rsidR="00CE1AF8" w:rsidRDefault="00CE1AF8" w:rsidP="00CE1AF8">
      <w:pPr>
        <w:spacing w:line="360" w:lineRule="auto"/>
        <w:rPr>
          <w:rFonts w:ascii="Arial" w:hAnsi="Arial" w:cs="Arial"/>
          <w:b/>
          <w:bCs/>
          <w:sz w:val="24"/>
          <w:szCs w:val="24"/>
        </w:rPr>
      </w:pPr>
    </w:p>
    <w:p w14:paraId="14F83476" w14:textId="142EE169" w:rsidR="00CE1AF8" w:rsidRPr="00CE1AF8" w:rsidRDefault="00CE1AF8" w:rsidP="00CE1AF8">
      <w:pPr>
        <w:spacing w:line="360" w:lineRule="auto"/>
        <w:rPr>
          <w:rFonts w:ascii="Arial" w:hAnsi="Arial" w:cs="Arial"/>
          <w:b/>
          <w:bCs/>
          <w:sz w:val="24"/>
          <w:szCs w:val="24"/>
        </w:rPr>
      </w:pPr>
      <w:r w:rsidRPr="00CE1AF8">
        <w:rPr>
          <w:rFonts w:ascii="Arial" w:hAnsi="Arial" w:cs="Arial"/>
          <w:b/>
          <w:bCs/>
          <w:sz w:val="24"/>
          <w:szCs w:val="24"/>
        </w:rPr>
        <w:t>Und welche sind das?</w:t>
      </w:r>
    </w:p>
    <w:p w14:paraId="110152DC" w14:textId="77777777" w:rsidR="00CE1AF8" w:rsidRDefault="00CE1AF8" w:rsidP="00CE1AF8">
      <w:pPr>
        <w:spacing w:line="360" w:lineRule="auto"/>
        <w:rPr>
          <w:rFonts w:ascii="Arial" w:hAnsi="Arial" w:cs="Arial"/>
          <w:sz w:val="24"/>
          <w:szCs w:val="24"/>
        </w:rPr>
      </w:pPr>
      <w:r w:rsidRPr="00CE1AF8">
        <w:rPr>
          <w:rFonts w:ascii="Arial" w:hAnsi="Arial" w:cs="Arial"/>
          <w:b/>
          <w:bCs/>
          <w:sz w:val="24"/>
          <w:szCs w:val="24"/>
        </w:rPr>
        <w:t xml:space="preserve">Faust: </w:t>
      </w:r>
      <w:r w:rsidRPr="00CE1AF8">
        <w:rPr>
          <w:rFonts w:ascii="Arial" w:hAnsi="Arial" w:cs="Arial"/>
          <w:sz w:val="24"/>
          <w:szCs w:val="24"/>
        </w:rPr>
        <w:t xml:space="preserve">In erster Linie ist es Methodenkompetenz. Fehlende Branchenkenntnis kann man sich durch eine gute Einarbeitung aneignen. Methodenkompetenz hingegen erlernt man meist in größeren Unternehmen. Beispiele dafür sind Prozessoptimierung, Veränderungsmanagement, Projektmanagement sowie Führung und Kommunikation. Das mag zunächst alles trivial klingen. Doch die DuoTherm hat eine Größe erreicht, dass Arbeitsweisen, die früher funktioniert haben, nicht mehr übertragbar oder ein Garant für den Erfolg sind. </w:t>
      </w:r>
    </w:p>
    <w:p w14:paraId="18D4AF56" w14:textId="77777777" w:rsidR="00CE1AF8" w:rsidRPr="00CE1AF8" w:rsidRDefault="00CE1AF8" w:rsidP="00CE1AF8">
      <w:pPr>
        <w:spacing w:line="360" w:lineRule="auto"/>
        <w:rPr>
          <w:rFonts w:ascii="Arial" w:hAnsi="Arial" w:cs="Arial"/>
          <w:sz w:val="24"/>
          <w:szCs w:val="24"/>
        </w:rPr>
      </w:pPr>
    </w:p>
    <w:p w14:paraId="7AD47A0A" w14:textId="77777777" w:rsidR="00CE1AF8" w:rsidRPr="00CE1AF8" w:rsidRDefault="00CE1AF8" w:rsidP="00CE1AF8">
      <w:pPr>
        <w:spacing w:line="360" w:lineRule="auto"/>
        <w:rPr>
          <w:rFonts w:ascii="Arial" w:hAnsi="Arial" w:cs="Arial"/>
          <w:b/>
          <w:bCs/>
          <w:sz w:val="24"/>
          <w:szCs w:val="24"/>
        </w:rPr>
      </w:pPr>
      <w:r w:rsidRPr="00CE1AF8">
        <w:rPr>
          <w:rFonts w:ascii="Arial" w:hAnsi="Arial" w:cs="Arial"/>
          <w:b/>
          <w:bCs/>
          <w:sz w:val="24"/>
          <w:szCs w:val="24"/>
        </w:rPr>
        <w:t>Herr Barth, erst vor einigen Monaten haben Sie angekündigt, David Faust als Nachfolger aufbauen zu wollen – noch ohne festen Termin für die Übergabe. Jetzt kam nach vier Monaten der Wechsel. Wie haben Sie den Prozess erlebt?</w:t>
      </w:r>
    </w:p>
    <w:p w14:paraId="445AD3B5" w14:textId="77777777" w:rsidR="00CE1AF8" w:rsidRPr="00CE1AF8" w:rsidRDefault="00CE1AF8" w:rsidP="00CE1AF8">
      <w:pPr>
        <w:spacing w:line="360" w:lineRule="auto"/>
        <w:rPr>
          <w:rFonts w:ascii="Arial" w:hAnsi="Arial" w:cs="Arial"/>
          <w:b/>
          <w:bCs/>
          <w:sz w:val="24"/>
          <w:szCs w:val="24"/>
        </w:rPr>
      </w:pPr>
      <w:r w:rsidRPr="00CE1AF8">
        <w:rPr>
          <w:rFonts w:ascii="Arial" w:hAnsi="Arial" w:cs="Arial"/>
          <w:b/>
          <w:bCs/>
          <w:sz w:val="24"/>
          <w:szCs w:val="24"/>
        </w:rPr>
        <w:t xml:space="preserve">Barth: </w:t>
      </w:r>
      <w:r w:rsidRPr="00CE1AF8">
        <w:rPr>
          <w:rFonts w:ascii="Arial" w:hAnsi="Arial" w:cs="Arial"/>
          <w:sz w:val="24"/>
          <w:szCs w:val="24"/>
        </w:rPr>
        <w:t>Es war mehr oder weniger Zufall, dass wir uns 2023 auf der Tagung in Hamburg begegnet sind. Ich hatte zu diesem Zeitpunkt noch keine Gedanken daran verschwendet, einen Nachfolger zu suchen. Allerdings hatte ich schnell das Gefühl, dass David der richtige für uns sein könnte. Er verfügt über die Fähigkeiten, die für das Unternehmen – besonders nach der Übernahme der Firma Tenbrink und dem Anschluss zum Stella-Konzern – einen großen Mehrwert bringen. Er wird die Unternehmung sicherlich in meinem Sinne weiterführen.</w:t>
      </w:r>
    </w:p>
    <w:p w14:paraId="57C82868" w14:textId="77777777" w:rsidR="00CE1AF8" w:rsidRDefault="00CE1AF8" w:rsidP="00CE1AF8">
      <w:pPr>
        <w:spacing w:line="360" w:lineRule="auto"/>
        <w:rPr>
          <w:rFonts w:ascii="Arial" w:hAnsi="Arial" w:cs="Arial"/>
          <w:b/>
          <w:bCs/>
          <w:sz w:val="24"/>
          <w:szCs w:val="24"/>
        </w:rPr>
      </w:pPr>
    </w:p>
    <w:p w14:paraId="6B78AD2E" w14:textId="32573CE7" w:rsidR="00CE1AF8" w:rsidRPr="00CE1AF8" w:rsidRDefault="00CE1AF8" w:rsidP="00CE1AF8">
      <w:pPr>
        <w:spacing w:line="360" w:lineRule="auto"/>
        <w:rPr>
          <w:rFonts w:ascii="Arial" w:hAnsi="Arial" w:cs="Arial"/>
          <w:b/>
          <w:bCs/>
          <w:sz w:val="24"/>
          <w:szCs w:val="24"/>
        </w:rPr>
      </w:pPr>
      <w:r w:rsidRPr="00CE1AF8">
        <w:rPr>
          <w:rFonts w:ascii="Arial" w:hAnsi="Arial" w:cs="Arial"/>
          <w:b/>
          <w:bCs/>
          <w:sz w:val="24"/>
          <w:szCs w:val="24"/>
        </w:rPr>
        <w:lastRenderedPageBreak/>
        <w:t>Und Ihre ersten Monate im Unternehmen, Herr Faust?</w:t>
      </w:r>
    </w:p>
    <w:p w14:paraId="0F98A32B" w14:textId="77777777" w:rsidR="00CE1AF8" w:rsidRDefault="00CE1AF8" w:rsidP="00CE1AF8">
      <w:pPr>
        <w:spacing w:line="360" w:lineRule="auto"/>
        <w:rPr>
          <w:rFonts w:ascii="Arial" w:hAnsi="Arial" w:cs="Arial"/>
          <w:sz w:val="24"/>
          <w:szCs w:val="24"/>
        </w:rPr>
      </w:pPr>
      <w:r w:rsidRPr="00CE1AF8">
        <w:rPr>
          <w:rFonts w:ascii="Arial" w:hAnsi="Arial" w:cs="Arial"/>
          <w:b/>
          <w:bCs/>
          <w:sz w:val="24"/>
          <w:szCs w:val="24"/>
        </w:rPr>
        <w:t xml:space="preserve">Faust: </w:t>
      </w:r>
      <w:r w:rsidRPr="00CE1AF8">
        <w:rPr>
          <w:rFonts w:ascii="Arial" w:hAnsi="Arial" w:cs="Arial"/>
          <w:sz w:val="24"/>
          <w:szCs w:val="24"/>
        </w:rPr>
        <w:t>Die wichtigste Frage für mich war immer: Wie nehme ich die Leute mit? Wie kommuniziere ich Veränderung? Das geht nur durch Überzeugung. Diesen Schritt haben wir gemacht. Wir haben unsere Mitarbeiterinnen und Mitarbeiter überzeugt. Mir macht die neue Aufgabe sehr viel Spaß, weil ich sehe, dass ich schnell etwas bewirken kann. Probleme oder Hindernisse, die täglich anfallen, aus dem Weg zu räumen: Das ist ein klasse Gefühl! Und vier Monate sind eine lange Zeit zur Einarbeitung – das habe ich in der Vergangenheit auch anders erlebt. Ich fühle mich gut gewappnet!</w:t>
      </w:r>
    </w:p>
    <w:p w14:paraId="3971001A" w14:textId="77777777" w:rsidR="00CE1AF8" w:rsidRPr="00CE1AF8" w:rsidRDefault="00CE1AF8" w:rsidP="00CE1AF8">
      <w:pPr>
        <w:spacing w:line="360" w:lineRule="auto"/>
        <w:rPr>
          <w:rFonts w:ascii="Arial" w:hAnsi="Arial" w:cs="Arial"/>
          <w:sz w:val="24"/>
          <w:szCs w:val="24"/>
        </w:rPr>
      </w:pPr>
    </w:p>
    <w:p w14:paraId="6DB859FF" w14:textId="77777777" w:rsidR="00CE1AF8" w:rsidRPr="00CE1AF8" w:rsidRDefault="00CE1AF8" w:rsidP="00CE1AF8">
      <w:pPr>
        <w:spacing w:line="360" w:lineRule="auto"/>
        <w:rPr>
          <w:rFonts w:ascii="Arial" w:hAnsi="Arial" w:cs="Arial"/>
          <w:b/>
          <w:bCs/>
          <w:sz w:val="24"/>
          <w:szCs w:val="24"/>
        </w:rPr>
      </w:pPr>
      <w:r w:rsidRPr="00CE1AF8">
        <w:rPr>
          <w:rFonts w:ascii="Arial" w:hAnsi="Arial" w:cs="Arial"/>
          <w:b/>
          <w:bCs/>
          <w:sz w:val="24"/>
          <w:szCs w:val="24"/>
        </w:rPr>
        <w:t xml:space="preserve">DuoTherm ist jetzt seit mehreren Jahren Teil der französischen StellaGroup. Inwieweit hat das Unternehmen davon profitiert? </w:t>
      </w:r>
    </w:p>
    <w:p w14:paraId="54618060" w14:textId="77777777" w:rsidR="00CE1AF8" w:rsidRDefault="00CE1AF8" w:rsidP="00CE1AF8">
      <w:pPr>
        <w:spacing w:line="360" w:lineRule="auto"/>
        <w:rPr>
          <w:rFonts w:ascii="Arial" w:hAnsi="Arial" w:cs="Arial"/>
          <w:sz w:val="24"/>
          <w:szCs w:val="24"/>
        </w:rPr>
      </w:pPr>
      <w:r w:rsidRPr="00CE1AF8">
        <w:rPr>
          <w:rFonts w:ascii="Arial" w:hAnsi="Arial" w:cs="Arial"/>
          <w:b/>
          <w:bCs/>
          <w:sz w:val="24"/>
          <w:szCs w:val="24"/>
        </w:rPr>
        <w:t xml:space="preserve">Barth: </w:t>
      </w:r>
      <w:r w:rsidRPr="00CE1AF8">
        <w:rPr>
          <w:rFonts w:ascii="Arial" w:hAnsi="Arial" w:cs="Arial"/>
          <w:sz w:val="24"/>
          <w:szCs w:val="24"/>
        </w:rPr>
        <w:t>Die Entscheidung von 2021, sich für die StellaGroup als neuen Gesellschafter zu entscheiden, war auch im Nachgang betrachtet genau richtig. Die DuoTherm hat seitdem in vielen Unternehmensbereichen große Synergien generieren können: ob im kaufmännischen Bereich, in der Produktentwicklung, oder aber auch im Vertrieb oder im Marketing. Durch die Zusammenarbeit mit mittlerweile zwölf Unternehmen in Europa ist eine Dynamik gegeben, die die DuoTherm allein nie hätte entwickeln können.</w:t>
      </w:r>
    </w:p>
    <w:p w14:paraId="74039C65" w14:textId="77777777" w:rsidR="00CE1AF8" w:rsidRPr="00CE1AF8" w:rsidRDefault="00CE1AF8" w:rsidP="00CE1AF8">
      <w:pPr>
        <w:spacing w:line="360" w:lineRule="auto"/>
        <w:rPr>
          <w:rFonts w:ascii="Arial" w:hAnsi="Arial" w:cs="Arial"/>
          <w:sz w:val="24"/>
          <w:szCs w:val="24"/>
        </w:rPr>
      </w:pPr>
    </w:p>
    <w:p w14:paraId="3B86BCB7" w14:textId="77777777" w:rsidR="00CE1AF8" w:rsidRPr="00CE1AF8" w:rsidRDefault="00CE1AF8" w:rsidP="00CE1AF8">
      <w:pPr>
        <w:spacing w:line="360" w:lineRule="auto"/>
        <w:rPr>
          <w:rFonts w:ascii="Arial" w:hAnsi="Arial" w:cs="Arial"/>
          <w:b/>
          <w:bCs/>
          <w:sz w:val="24"/>
          <w:szCs w:val="24"/>
        </w:rPr>
      </w:pPr>
      <w:r w:rsidRPr="00CE1AF8">
        <w:rPr>
          <w:rFonts w:ascii="Arial" w:hAnsi="Arial" w:cs="Arial"/>
          <w:b/>
          <w:bCs/>
          <w:sz w:val="24"/>
          <w:szCs w:val="24"/>
        </w:rPr>
        <w:t>Und welche Ziele hat das Unternehmen sich für die kommenden Jahre gesteckt?</w:t>
      </w:r>
    </w:p>
    <w:p w14:paraId="3B028A27" w14:textId="77777777" w:rsidR="00CE1AF8" w:rsidRDefault="00CE1AF8" w:rsidP="00CE1AF8">
      <w:pPr>
        <w:spacing w:line="360" w:lineRule="auto"/>
        <w:rPr>
          <w:rFonts w:ascii="Arial" w:hAnsi="Arial" w:cs="Arial"/>
          <w:sz w:val="24"/>
          <w:szCs w:val="24"/>
        </w:rPr>
      </w:pPr>
      <w:r w:rsidRPr="00CE1AF8">
        <w:rPr>
          <w:rFonts w:ascii="Arial" w:hAnsi="Arial" w:cs="Arial"/>
          <w:b/>
          <w:bCs/>
          <w:sz w:val="24"/>
          <w:szCs w:val="24"/>
        </w:rPr>
        <w:lastRenderedPageBreak/>
        <w:t xml:space="preserve">Faust: </w:t>
      </w:r>
      <w:r w:rsidRPr="00CE1AF8">
        <w:rPr>
          <w:rFonts w:ascii="Arial" w:hAnsi="Arial" w:cs="Arial"/>
          <w:sz w:val="24"/>
          <w:szCs w:val="24"/>
        </w:rPr>
        <w:t>Derzeit aktualisieren wir unsere ERP-Systeme – bislang hatten wir drei und stellen nun um auf eines – optimieren unsere Prozesse, und integrieren den Standort Ahaus vollumfänglich in die DuoTherm. Darüber hinaus müssen wir wieder einen stärkeren Fokus auf Kundenzufriedenheit legen. Das war immer die DNA von DuoTherm, aus diesem Gedanken heraus ist das Unternehmen entstanden. Kundenzufriedenheit, Liefertreue, gleichbleibend hohe Qualität trotz Wachstum sind alles Themen, die wir uns ebenso auf die Fahnen geschrieben haben wie innovative, konkurrenzfähige Produktentwicklung.</w:t>
      </w:r>
    </w:p>
    <w:p w14:paraId="44A34DE4" w14:textId="77777777" w:rsidR="00CE1AF8" w:rsidRPr="00CE1AF8" w:rsidRDefault="00CE1AF8" w:rsidP="00CE1AF8">
      <w:pPr>
        <w:spacing w:line="360" w:lineRule="auto"/>
        <w:rPr>
          <w:rFonts w:ascii="Arial" w:hAnsi="Arial" w:cs="Arial"/>
          <w:sz w:val="24"/>
          <w:szCs w:val="24"/>
        </w:rPr>
      </w:pPr>
    </w:p>
    <w:p w14:paraId="6B7AD38E" w14:textId="77777777" w:rsidR="00CE1AF8" w:rsidRPr="00CE1AF8" w:rsidRDefault="00CE1AF8" w:rsidP="00CE1AF8">
      <w:pPr>
        <w:spacing w:line="360" w:lineRule="auto"/>
        <w:rPr>
          <w:rFonts w:ascii="Arial" w:hAnsi="Arial" w:cs="Arial"/>
          <w:b/>
          <w:bCs/>
          <w:sz w:val="24"/>
          <w:szCs w:val="24"/>
        </w:rPr>
      </w:pPr>
      <w:r w:rsidRPr="00CE1AF8">
        <w:rPr>
          <w:rFonts w:ascii="Arial" w:hAnsi="Arial" w:cs="Arial"/>
          <w:b/>
          <w:bCs/>
          <w:sz w:val="24"/>
          <w:szCs w:val="24"/>
        </w:rPr>
        <w:t>Schwierige Zeiten dafür. Die Baubranche ist nach wie vor unter Druck: Hohe Material- und Energiekosten, Mangel an Fachkräften und Auszubildenden, Bürokratie: Was davon betrifft auch DuoTherm – und wie gehen Sie damit um?</w:t>
      </w:r>
    </w:p>
    <w:p w14:paraId="01B32B8A" w14:textId="77777777" w:rsidR="00CE1AF8" w:rsidRDefault="00CE1AF8" w:rsidP="00CE1AF8">
      <w:pPr>
        <w:spacing w:line="360" w:lineRule="auto"/>
        <w:rPr>
          <w:rFonts w:ascii="Arial" w:hAnsi="Arial" w:cs="Arial"/>
          <w:b/>
          <w:bCs/>
          <w:sz w:val="24"/>
          <w:szCs w:val="24"/>
        </w:rPr>
      </w:pPr>
      <w:r w:rsidRPr="00CE1AF8">
        <w:rPr>
          <w:rFonts w:ascii="Arial" w:hAnsi="Arial" w:cs="Arial"/>
          <w:b/>
          <w:bCs/>
          <w:sz w:val="24"/>
          <w:szCs w:val="24"/>
        </w:rPr>
        <w:t xml:space="preserve">Faust: </w:t>
      </w:r>
      <w:r w:rsidRPr="00CE1AF8">
        <w:rPr>
          <w:rFonts w:ascii="Arial" w:hAnsi="Arial" w:cs="Arial"/>
          <w:sz w:val="24"/>
          <w:szCs w:val="24"/>
        </w:rPr>
        <w:t xml:space="preserve">Es ist nicht mehr bloß der Fachkräftemangel. Selbst bei einfachen Fertigungsaufgaben ist es schwierig, Arbeitskräfte zu finden, mit denen wir langfristig rechnen können. Das hören wir auch von anderen Unternehmen. Die Energiekosten betreffen uns zwar kaum, da wir kein energieintensives Unternehmen sind. Aber Preissteigerungen bei den Rohstoffen müssen wir einpreisen. Und zur Bürokratie: Allein die Nachhaltigkeitsberichterstattung nimmt viel Zeit in Anspruch. Wir federn das etwas ab, indem wir mehr und mehr auf Digitalisierung setzen und unsere Strukturen und Abläufe optimieren. Die allgemeine Baumisere ist allerdings auch politisch bedingt. Dringend benötigte Förderungen blieben aus. Jetzt ist die Ampel-Koalition Ende 2024 geplatzt. Das bedeutet </w:t>
      </w:r>
      <w:r w:rsidRPr="00CE1AF8">
        <w:rPr>
          <w:rFonts w:ascii="Arial" w:hAnsi="Arial" w:cs="Arial"/>
          <w:sz w:val="24"/>
          <w:szCs w:val="24"/>
        </w:rPr>
        <w:lastRenderedPageBreak/>
        <w:t>aber: Es wird wahrscheinlich bis zum Spätsommer weiterhin erstmal wenig passieren.</w:t>
      </w:r>
    </w:p>
    <w:p w14:paraId="6212E32C" w14:textId="42E26115" w:rsidR="00CE1AF8" w:rsidRPr="00CE1AF8" w:rsidRDefault="00CE1AF8" w:rsidP="00CE1AF8">
      <w:pPr>
        <w:spacing w:line="360" w:lineRule="auto"/>
        <w:rPr>
          <w:rFonts w:ascii="Arial" w:hAnsi="Arial" w:cs="Arial"/>
          <w:b/>
          <w:bCs/>
          <w:sz w:val="24"/>
          <w:szCs w:val="24"/>
        </w:rPr>
      </w:pPr>
      <w:r w:rsidRPr="00CE1AF8">
        <w:rPr>
          <w:rFonts w:ascii="Arial" w:hAnsi="Arial" w:cs="Arial"/>
          <w:b/>
          <w:bCs/>
          <w:sz w:val="24"/>
          <w:szCs w:val="24"/>
        </w:rPr>
        <w:t>Mit welchen Maßnahmen ließe sich eine Belebung erzielen?</w:t>
      </w:r>
    </w:p>
    <w:p w14:paraId="09A2011B" w14:textId="77777777" w:rsidR="00CE1AF8" w:rsidRDefault="00CE1AF8" w:rsidP="00CE1AF8">
      <w:pPr>
        <w:spacing w:line="360" w:lineRule="auto"/>
        <w:rPr>
          <w:rFonts w:ascii="Arial" w:hAnsi="Arial" w:cs="Arial"/>
          <w:sz w:val="24"/>
          <w:szCs w:val="24"/>
        </w:rPr>
      </w:pPr>
      <w:r w:rsidRPr="00CE1AF8">
        <w:rPr>
          <w:rFonts w:ascii="Arial" w:hAnsi="Arial" w:cs="Arial"/>
          <w:b/>
          <w:bCs/>
          <w:sz w:val="24"/>
          <w:szCs w:val="24"/>
        </w:rPr>
        <w:t xml:space="preserve">Barth: </w:t>
      </w:r>
      <w:r w:rsidRPr="00CE1AF8">
        <w:rPr>
          <w:rFonts w:ascii="Arial" w:hAnsi="Arial" w:cs="Arial"/>
          <w:sz w:val="24"/>
          <w:szCs w:val="24"/>
        </w:rPr>
        <w:t xml:space="preserve">Natürlich müssen von der neuen Regierung neue Fördermöglichkeiten und/oder Einführung von Abschreibungsmodellen beschlossen werden, die das Bauen auch für Investoren wieder interessanter machen. Für mich ist aber auch der ständige Pessimismus, der tagtäglich in den Medien kommuniziert wird, ein entscheidendes Kriterium dafür, dass wir uns alle nur noch bemitleiden und nicht die Ärmel hochkrempeln und anpacken.   </w:t>
      </w:r>
    </w:p>
    <w:p w14:paraId="1A9223CF" w14:textId="77777777" w:rsidR="00CE1AF8" w:rsidRPr="00CE1AF8" w:rsidRDefault="00CE1AF8" w:rsidP="00CE1AF8">
      <w:pPr>
        <w:spacing w:line="360" w:lineRule="auto"/>
        <w:rPr>
          <w:rFonts w:ascii="Arial" w:hAnsi="Arial" w:cs="Arial"/>
          <w:sz w:val="24"/>
          <w:szCs w:val="24"/>
        </w:rPr>
      </w:pPr>
    </w:p>
    <w:p w14:paraId="27110E6D" w14:textId="77777777" w:rsidR="00CE1AF8" w:rsidRPr="00CE1AF8" w:rsidRDefault="00CE1AF8" w:rsidP="00CE1AF8">
      <w:pPr>
        <w:spacing w:line="360" w:lineRule="auto"/>
        <w:rPr>
          <w:rFonts w:ascii="Arial" w:hAnsi="Arial" w:cs="Arial"/>
          <w:b/>
          <w:bCs/>
          <w:sz w:val="24"/>
          <w:szCs w:val="24"/>
        </w:rPr>
      </w:pPr>
      <w:r w:rsidRPr="00CE1AF8">
        <w:rPr>
          <w:rFonts w:ascii="Arial" w:hAnsi="Arial" w:cs="Arial"/>
          <w:b/>
          <w:bCs/>
          <w:sz w:val="24"/>
          <w:szCs w:val="24"/>
        </w:rPr>
        <w:t>Sie haben DuoTherm seit dem Gründungsjahr 1998 geführt. Was bleibt am meisten im Gedächtnis? Und: Können Sie nun komplett loslassen?</w:t>
      </w:r>
    </w:p>
    <w:p w14:paraId="5463261E" w14:textId="77777777" w:rsidR="00CE1AF8" w:rsidRDefault="00CE1AF8" w:rsidP="00CE1AF8">
      <w:pPr>
        <w:spacing w:line="360" w:lineRule="auto"/>
        <w:rPr>
          <w:rFonts w:ascii="Arial" w:hAnsi="Arial" w:cs="Arial"/>
          <w:sz w:val="24"/>
          <w:szCs w:val="24"/>
        </w:rPr>
      </w:pPr>
      <w:r w:rsidRPr="00CE1AF8">
        <w:rPr>
          <w:rFonts w:ascii="Arial" w:hAnsi="Arial" w:cs="Arial"/>
          <w:b/>
          <w:bCs/>
          <w:sz w:val="24"/>
          <w:szCs w:val="24"/>
        </w:rPr>
        <w:t xml:space="preserve">Barth: </w:t>
      </w:r>
      <w:r w:rsidRPr="00CE1AF8">
        <w:rPr>
          <w:rFonts w:ascii="Arial" w:hAnsi="Arial" w:cs="Arial"/>
          <w:sz w:val="24"/>
          <w:szCs w:val="24"/>
        </w:rPr>
        <w:t xml:space="preserve">Ob die Eigenentwicklung des Neubau-Aufsatzkastens </w:t>
      </w:r>
      <w:proofErr w:type="spellStart"/>
      <w:r w:rsidRPr="00CE1AF8">
        <w:rPr>
          <w:rFonts w:ascii="Arial" w:hAnsi="Arial" w:cs="Arial"/>
          <w:sz w:val="24"/>
          <w:szCs w:val="24"/>
        </w:rPr>
        <w:t>Thermo</w:t>
      </w:r>
      <w:proofErr w:type="spellEnd"/>
      <w:r w:rsidRPr="00CE1AF8">
        <w:rPr>
          <w:rFonts w:ascii="Arial" w:hAnsi="Arial" w:cs="Arial"/>
          <w:sz w:val="24"/>
          <w:szCs w:val="24"/>
        </w:rPr>
        <w:t xml:space="preserve"> NB im Jahr 2010, die Firmenübernahmen der </w:t>
      </w:r>
      <w:proofErr w:type="spellStart"/>
      <w:r w:rsidRPr="00CE1AF8">
        <w:rPr>
          <w:rFonts w:ascii="Arial" w:hAnsi="Arial" w:cs="Arial"/>
          <w:sz w:val="24"/>
          <w:szCs w:val="24"/>
        </w:rPr>
        <w:t>Innoroll</w:t>
      </w:r>
      <w:proofErr w:type="spellEnd"/>
      <w:r w:rsidRPr="00CE1AF8">
        <w:rPr>
          <w:rFonts w:ascii="Arial" w:hAnsi="Arial" w:cs="Arial"/>
          <w:sz w:val="24"/>
          <w:szCs w:val="24"/>
        </w:rPr>
        <w:t xml:space="preserve"> und Tenbrink, oder der Einstieg der Gesellschafter BPE im Jahre 2017 sowie der StellaGroup im Jahr 2021: Alles spannende Ereignisse, die nicht nur die DuoTherm, sondern auch mich als Geschäftsführer geprägt und weiterentwickelt haben. Ob ich komplett loslassen kann? Das werde ich wahrscheinlich erst in einigen Monaten beantworten können. Aktuell bin ich vom Kopf noch viel bei DuoTherm oder in der Branche unterwegs, die mir im Laufe der Jahre, seit 1987, sehr ans Herz gewachsen ist. </w:t>
      </w:r>
    </w:p>
    <w:p w14:paraId="55714B92" w14:textId="77777777" w:rsidR="00CE1AF8" w:rsidRPr="00CE1AF8" w:rsidRDefault="00CE1AF8" w:rsidP="00CE1AF8">
      <w:pPr>
        <w:spacing w:line="360" w:lineRule="auto"/>
        <w:rPr>
          <w:rFonts w:ascii="Arial" w:hAnsi="Arial" w:cs="Arial"/>
          <w:sz w:val="24"/>
          <w:szCs w:val="24"/>
        </w:rPr>
      </w:pPr>
    </w:p>
    <w:p w14:paraId="7ABA216A" w14:textId="77777777" w:rsidR="00CE1AF8" w:rsidRPr="00CE1AF8" w:rsidRDefault="00CE1AF8" w:rsidP="00CE1AF8">
      <w:pPr>
        <w:spacing w:line="360" w:lineRule="auto"/>
        <w:rPr>
          <w:rFonts w:ascii="Arial" w:hAnsi="Arial" w:cs="Arial"/>
          <w:i/>
          <w:iCs/>
          <w:sz w:val="24"/>
          <w:szCs w:val="24"/>
        </w:rPr>
      </w:pPr>
      <w:r w:rsidRPr="00CE1AF8">
        <w:rPr>
          <w:rFonts w:ascii="Arial" w:hAnsi="Arial" w:cs="Arial"/>
          <w:i/>
          <w:iCs/>
          <w:sz w:val="24"/>
          <w:szCs w:val="24"/>
        </w:rPr>
        <w:t xml:space="preserve">Das Interview führte Mario </w:t>
      </w:r>
      <w:proofErr w:type="spellStart"/>
      <w:r w:rsidRPr="00CE1AF8">
        <w:rPr>
          <w:rFonts w:ascii="Arial" w:hAnsi="Arial" w:cs="Arial"/>
          <w:i/>
          <w:iCs/>
          <w:sz w:val="24"/>
          <w:szCs w:val="24"/>
        </w:rPr>
        <w:t>Oleschko</w:t>
      </w:r>
      <w:proofErr w:type="spellEnd"/>
    </w:p>
    <w:p w14:paraId="51A0DB83" w14:textId="77777777" w:rsidR="00CE1AF8" w:rsidRPr="00CE1AF8" w:rsidRDefault="00CE1AF8" w:rsidP="00CE1AF8">
      <w:pPr>
        <w:spacing w:line="360" w:lineRule="auto"/>
        <w:rPr>
          <w:rFonts w:ascii="Arial" w:hAnsi="Arial" w:cs="Arial"/>
          <w:b/>
          <w:bCs/>
          <w:sz w:val="24"/>
          <w:szCs w:val="24"/>
        </w:rPr>
      </w:pPr>
    </w:p>
    <w:p w14:paraId="2312221C" w14:textId="5C2FDE16" w:rsidR="00CE1AF8" w:rsidRPr="00CE1AF8" w:rsidRDefault="00CE1AF8" w:rsidP="00CE1AF8">
      <w:pPr>
        <w:spacing w:line="360" w:lineRule="auto"/>
        <w:rPr>
          <w:rFonts w:ascii="Arial" w:hAnsi="Arial" w:cs="Arial"/>
          <w:b/>
          <w:bCs/>
          <w:sz w:val="24"/>
          <w:szCs w:val="24"/>
        </w:rPr>
      </w:pPr>
      <w:r w:rsidRPr="00CE1AF8">
        <w:rPr>
          <w:rFonts w:ascii="Arial" w:hAnsi="Arial" w:cs="Arial"/>
          <w:b/>
          <w:bCs/>
          <w:sz w:val="24"/>
          <w:szCs w:val="24"/>
        </w:rPr>
        <w:lastRenderedPageBreak/>
        <w:t>Zur Person</w:t>
      </w:r>
      <w:r>
        <w:rPr>
          <w:rFonts w:ascii="Arial" w:hAnsi="Arial" w:cs="Arial"/>
          <w:b/>
          <w:bCs/>
          <w:sz w:val="24"/>
          <w:szCs w:val="24"/>
        </w:rPr>
        <w:t xml:space="preserve"> David Faust</w:t>
      </w:r>
    </w:p>
    <w:p w14:paraId="09B346C5" w14:textId="77777777" w:rsidR="00CE1AF8" w:rsidRPr="00CE1AF8" w:rsidRDefault="00CE1AF8" w:rsidP="00CE1AF8">
      <w:pPr>
        <w:spacing w:line="360" w:lineRule="auto"/>
        <w:rPr>
          <w:rFonts w:ascii="Arial" w:hAnsi="Arial" w:cs="Arial"/>
          <w:sz w:val="24"/>
          <w:szCs w:val="24"/>
        </w:rPr>
      </w:pPr>
      <w:r w:rsidRPr="00CE1AF8">
        <w:rPr>
          <w:rFonts w:ascii="Arial" w:hAnsi="Arial" w:cs="Arial"/>
          <w:sz w:val="24"/>
          <w:szCs w:val="24"/>
        </w:rPr>
        <w:t xml:space="preserve">David Faust, Jahrgang 1977, studierte an der University </w:t>
      </w:r>
      <w:proofErr w:type="spellStart"/>
      <w:r w:rsidRPr="00CE1AF8">
        <w:rPr>
          <w:rFonts w:ascii="Arial" w:hAnsi="Arial" w:cs="Arial"/>
          <w:sz w:val="24"/>
          <w:szCs w:val="24"/>
        </w:rPr>
        <w:t>of</w:t>
      </w:r>
      <w:proofErr w:type="spellEnd"/>
      <w:r w:rsidRPr="00CE1AF8">
        <w:rPr>
          <w:rFonts w:ascii="Arial" w:hAnsi="Arial" w:cs="Arial"/>
          <w:sz w:val="24"/>
          <w:szCs w:val="24"/>
        </w:rPr>
        <w:t xml:space="preserve"> Westminster, London, International Business Studies. Im Laufe seiner Karriere machte er in verschieden Unternehmen im In- und Ausland Station. 13 Jahre war er für das US-Unternehmen Celanese in verschiedenen Geschäftsbereichen und Positionen tätig. Später hatte er für die deutsche Covestro – einem weltweit führenden Anbieter von Polymermaterialien – die kommerzielle Leitung für Europa und Lateinamerika inne, eher er anschließend bei OQ, einem staatlichen Unternehmen im Oman, Executive </w:t>
      </w:r>
      <w:proofErr w:type="spellStart"/>
      <w:r w:rsidRPr="00CE1AF8">
        <w:rPr>
          <w:rFonts w:ascii="Arial" w:hAnsi="Arial" w:cs="Arial"/>
          <w:sz w:val="24"/>
          <w:szCs w:val="24"/>
        </w:rPr>
        <w:t>Vice</w:t>
      </w:r>
      <w:proofErr w:type="spellEnd"/>
      <w:r w:rsidRPr="00CE1AF8">
        <w:rPr>
          <w:rFonts w:ascii="Arial" w:hAnsi="Arial" w:cs="Arial"/>
          <w:sz w:val="24"/>
          <w:szCs w:val="24"/>
        </w:rPr>
        <w:t xml:space="preserve"> </w:t>
      </w:r>
      <w:proofErr w:type="spellStart"/>
      <w:r w:rsidRPr="00CE1AF8">
        <w:rPr>
          <w:rFonts w:ascii="Arial" w:hAnsi="Arial" w:cs="Arial"/>
          <w:sz w:val="24"/>
          <w:szCs w:val="24"/>
        </w:rPr>
        <w:t>President</w:t>
      </w:r>
      <w:proofErr w:type="spellEnd"/>
      <w:r w:rsidRPr="00CE1AF8">
        <w:rPr>
          <w:rFonts w:ascii="Arial" w:hAnsi="Arial" w:cs="Arial"/>
          <w:sz w:val="24"/>
          <w:szCs w:val="24"/>
        </w:rPr>
        <w:t xml:space="preserve"> für den Bereich Spezialchemie war. Faust ist verheiratet, zweifacher Vater und lebt mit seiner Familie im Rheinland. </w:t>
      </w:r>
    </w:p>
    <w:p w14:paraId="1ADCF8F1" w14:textId="77777777" w:rsidR="005E170C" w:rsidRDefault="005E170C">
      <w:pPr>
        <w:spacing w:line="276" w:lineRule="auto"/>
        <w:ind w:right="-283"/>
        <w:rPr>
          <w:rFonts w:ascii="Arial" w:hAnsi="Arial" w:cs="Arial"/>
          <w:b/>
          <w:bCs/>
          <w:sz w:val="22"/>
          <w:szCs w:val="22"/>
        </w:rPr>
      </w:pPr>
    </w:p>
    <w:p w14:paraId="6672CF37" w14:textId="418A9CCC" w:rsidR="00D0244F" w:rsidRPr="00D0244F" w:rsidRDefault="00D0244F" w:rsidP="00D0244F">
      <w:pPr>
        <w:spacing w:line="276" w:lineRule="auto"/>
        <w:ind w:right="-283"/>
        <w:rPr>
          <w:rFonts w:ascii="Arial" w:hAnsi="Arial" w:cs="Arial"/>
          <w:color w:val="808080" w:themeColor="background1" w:themeShade="80"/>
          <w:sz w:val="14"/>
          <w:szCs w:val="14"/>
        </w:rPr>
      </w:pPr>
      <w:r w:rsidRPr="00D0244F">
        <w:rPr>
          <w:rFonts w:ascii="Arial" w:hAnsi="Arial" w:cs="Arial"/>
          <w:color w:val="808080" w:themeColor="background1" w:themeShade="80"/>
          <w:sz w:val="14"/>
          <w:szCs w:val="14"/>
        </w:rPr>
        <w:t xml:space="preserve">DuoTherm </w:t>
      </w:r>
      <w:proofErr w:type="spellStart"/>
      <w:r w:rsidRPr="00D0244F">
        <w:rPr>
          <w:rFonts w:ascii="Arial" w:hAnsi="Arial" w:cs="Arial"/>
          <w:color w:val="808080" w:themeColor="background1" w:themeShade="80"/>
          <w:sz w:val="14"/>
          <w:szCs w:val="14"/>
        </w:rPr>
        <w:t>Rolladen</w:t>
      </w:r>
      <w:proofErr w:type="spellEnd"/>
      <w:r w:rsidRPr="00D0244F">
        <w:rPr>
          <w:rFonts w:ascii="Arial" w:hAnsi="Arial" w:cs="Arial"/>
          <w:color w:val="808080" w:themeColor="background1" w:themeShade="80"/>
          <w:sz w:val="14"/>
          <w:szCs w:val="14"/>
        </w:rPr>
        <w:t xml:space="preserve"> GmbH, </w:t>
      </w:r>
      <w:r w:rsidR="00EA1EE1">
        <w:rPr>
          <w:rFonts w:ascii="Arial" w:hAnsi="Arial" w:cs="Arial"/>
          <w:color w:val="808080" w:themeColor="background1" w:themeShade="80"/>
          <w:sz w:val="14"/>
          <w:szCs w:val="14"/>
        </w:rPr>
        <w:t>Febr</w:t>
      </w:r>
      <w:r w:rsidRPr="00D0244F">
        <w:rPr>
          <w:rFonts w:ascii="Arial" w:hAnsi="Arial" w:cs="Arial"/>
          <w:color w:val="808080" w:themeColor="background1" w:themeShade="80"/>
          <w:sz w:val="14"/>
          <w:szCs w:val="14"/>
        </w:rPr>
        <w:t>uar 2025 – Abdruck frei – 6.663 Zeichen (inkl. Leerzeichen).</w:t>
      </w:r>
    </w:p>
    <w:p w14:paraId="38C71C75" w14:textId="77777777" w:rsidR="00D0244F" w:rsidRDefault="00D0244F">
      <w:pPr>
        <w:spacing w:line="276" w:lineRule="auto"/>
        <w:ind w:right="-283"/>
        <w:rPr>
          <w:rFonts w:ascii="Arial" w:hAnsi="Arial" w:cs="Arial"/>
          <w:b/>
          <w:bCs/>
          <w:sz w:val="22"/>
          <w:szCs w:val="22"/>
        </w:rPr>
      </w:pPr>
    </w:p>
    <w:p w14:paraId="2A46F218" w14:textId="77777777" w:rsidR="000705A6" w:rsidRDefault="000705A6">
      <w:pPr>
        <w:spacing w:line="276" w:lineRule="auto"/>
        <w:ind w:right="-283"/>
        <w:rPr>
          <w:rFonts w:ascii="Arial" w:hAnsi="Arial" w:cs="Arial"/>
          <w:b/>
          <w:bCs/>
          <w:sz w:val="22"/>
          <w:szCs w:val="22"/>
        </w:rPr>
      </w:pPr>
    </w:p>
    <w:p w14:paraId="47C753C0" w14:textId="77777777" w:rsidR="00B96AAB" w:rsidRDefault="007530BF" w:rsidP="007530BF">
      <w:pPr>
        <w:spacing w:line="360" w:lineRule="auto"/>
        <w:ind w:right="-283"/>
        <w:rPr>
          <w:rFonts w:ascii="Arial" w:hAnsi="Arial" w:cs="Arial"/>
          <w:b/>
          <w:bCs/>
          <w:sz w:val="24"/>
          <w:szCs w:val="24"/>
          <w:lang w:eastAsia="fr-FR"/>
        </w:rPr>
      </w:pPr>
      <w:r>
        <w:rPr>
          <w:rFonts w:ascii="Arial" w:hAnsi="Arial" w:cs="Arial"/>
          <w:b/>
          <w:bCs/>
          <w:sz w:val="24"/>
          <w:szCs w:val="24"/>
          <w:lang w:eastAsia="fr-FR"/>
        </w:rPr>
        <w:t>Bildnachweis</w:t>
      </w:r>
      <w:r w:rsidR="00B96AAB">
        <w:rPr>
          <w:rFonts w:ascii="Arial" w:hAnsi="Arial" w:cs="Arial"/>
          <w:b/>
          <w:bCs/>
          <w:sz w:val="24"/>
          <w:szCs w:val="24"/>
          <w:lang w:eastAsia="fr-FR"/>
        </w:rPr>
        <w:t xml:space="preserve"> Fotos</w:t>
      </w:r>
      <w:r>
        <w:rPr>
          <w:rFonts w:ascii="Arial" w:hAnsi="Arial" w:cs="Arial"/>
          <w:b/>
          <w:bCs/>
          <w:sz w:val="24"/>
          <w:szCs w:val="24"/>
          <w:lang w:eastAsia="fr-FR"/>
        </w:rPr>
        <w:t>:</w:t>
      </w:r>
    </w:p>
    <w:p w14:paraId="0E5E9916" w14:textId="44E4C3D1" w:rsidR="007530BF" w:rsidRDefault="007530BF" w:rsidP="007530BF">
      <w:pPr>
        <w:spacing w:line="360" w:lineRule="auto"/>
        <w:ind w:right="-283"/>
        <w:rPr>
          <w:rFonts w:ascii="Arial" w:hAnsi="Arial" w:cs="Arial"/>
          <w:b/>
          <w:bCs/>
          <w:sz w:val="24"/>
          <w:szCs w:val="24"/>
          <w:lang w:eastAsia="fr-FR"/>
        </w:rPr>
      </w:pPr>
      <w:r>
        <w:rPr>
          <w:rFonts w:ascii="Arial" w:hAnsi="Arial" w:cs="Arial"/>
          <w:b/>
          <w:bCs/>
          <w:sz w:val="24"/>
          <w:szCs w:val="24"/>
          <w:lang w:eastAsia="fr-FR"/>
        </w:rPr>
        <w:t xml:space="preserve">DuoTherm </w:t>
      </w:r>
      <w:proofErr w:type="spellStart"/>
      <w:r>
        <w:rPr>
          <w:rFonts w:ascii="Arial" w:hAnsi="Arial" w:cs="Arial"/>
          <w:b/>
          <w:bCs/>
          <w:sz w:val="24"/>
          <w:szCs w:val="24"/>
          <w:lang w:eastAsia="fr-FR"/>
        </w:rPr>
        <w:t>Rolladen</w:t>
      </w:r>
      <w:proofErr w:type="spellEnd"/>
      <w:r>
        <w:rPr>
          <w:rFonts w:ascii="Arial" w:hAnsi="Arial" w:cs="Arial"/>
          <w:b/>
          <w:bCs/>
          <w:sz w:val="24"/>
          <w:szCs w:val="24"/>
          <w:lang w:eastAsia="fr-FR"/>
        </w:rPr>
        <w:t xml:space="preserve"> GmbH</w:t>
      </w:r>
    </w:p>
    <w:p w14:paraId="4CD00DCB" w14:textId="50A60AC7" w:rsidR="00A03C48" w:rsidRDefault="00CE1AF8">
      <w:pPr>
        <w:spacing w:line="276" w:lineRule="auto"/>
        <w:ind w:right="-283"/>
        <w:rPr>
          <w:rFonts w:ascii="Arial" w:hAnsi="Arial" w:cs="Arial"/>
          <w:b/>
          <w:bCs/>
          <w:sz w:val="22"/>
          <w:szCs w:val="22"/>
        </w:rPr>
      </w:pPr>
      <w:r>
        <w:rPr>
          <w:noProof/>
        </w:rPr>
        <w:drawing>
          <wp:inline distT="0" distB="0" distL="0" distR="0" wp14:anchorId="0CF84704" wp14:editId="39FB304B">
            <wp:extent cx="2520000" cy="1607801"/>
            <wp:effectExtent l="0" t="0" r="0" b="0"/>
            <wp:docPr id="238404039" name="Grafik 2" descr="Ein Bild, das Menschliches Gesicht, Kleidung, Person,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404039" name="Grafik 2" descr="Ein Bild, das Menschliches Gesicht, Kleidung, Person, Wand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20000" cy="1607801"/>
                    </a:xfrm>
                    <a:prstGeom prst="rect">
                      <a:avLst/>
                    </a:prstGeom>
                    <a:noFill/>
                    <a:ln>
                      <a:noFill/>
                    </a:ln>
                  </pic:spPr>
                </pic:pic>
              </a:graphicData>
            </a:graphic>
          </wp:inline>
        </w:drawing>
      </w:r>
    </w:p>
    <w:p w14:paraId="614626BD" w14:textId="77777777" w:rsidR="00CE1AF8" w:rsidRDefault="001F0120">
      <w:pPr>
        <w:spacing w:line="276" w:lineRule="auto"/>
        <w:ind w:right="-283"/>
        <w:rPr>
          <w:rFonts w:ascii="Arial" w:hAnsi="Arial" w:cs="Arial"/>
          <w:b/>
          <w:bCs/>
          <w:noProof/>
          <w:sz w:val="22"/>
          <w:szCs w:val="22"/>
        </w:rPr>
      </w:pPr>
      <w:r w:rsidRPr="001F0120">
        <w:rPr>
          <w:noProof/>
        </w:rPr>
        <w:t xml:space="preserve"> </w:t>
      </w:r>
    </w:p>
    <w:p w14:paraId="5FD1A383" w14:textId="77777777" w:rsidR="00CE1AF8" w:rsidRPr="00CE1AF8" w:rsidRDefault="00CE1AF8" w:rsidP="00CE1AF8">
      <w:pPr>
        <w:spacing w:line="360" w:lineRule="auto"/>
        <w:rPr>
          <w:rFonts w:ascii="Arial" w:hAnsi="Arial" w:cs="Arial"/>
          <w:b/>
          <w:bCs/>
          <w:sz w:val="24"/>
          <w:szCs w:val="24"/>
        </w:rPr>
      </w:pPr>
      <w:proofErr w:type="spellStart"/>
      <w:r w:rsidRPr="00CE1AF8">
        <w:rPr>
          <w:rFonts w:ascii="Arial" w:hAnsi="Arial" w:cs="Arial"/>
          <w:b/>
          <w:bCs/>
          <w:sz w:val="24"/>
          <w:szCs w:val="24"/>
        </w:rPr>
        <w:t>AndréBarthDavid</w:t>
      </w:r>
      <w:proofErr w:type="spellEnd"/>
      <w:r w:rsidRPr="00CE1AF8">
        <w:rPr>
          <w:rFonts w:ascii="Arial" w:hAnsi="Arial" w:cs="Arial"/>
          <w:b/>
          <w:bCs/>
          <w:sz w:val="24"/>
          <w:szCs w:val="24"/>
        </w:rPr>
        <w:t xml:space="preserve"> Faust_1</w:t>
      </w:r>
    </w:p>
    <w:p w14:paraId="5BD8CC74" w14:textId="21435974" w:rsidR="00D95428" w:rsidRDefault="00CE1AF8" w:rsidP="00CE1AF8">
      <w:pPr>
        <w:spacing w:line="360" w:lineRule="auto"/>
        <w:rPr>
          <w:rFonts w:ascii="Arial" w:hAnsi="Arial" w:cs="Arial"/>
          <w:sz w:val="24"/>
          <w:szCs w:val="24"/>
        </w:rPr>
      </w:pPr>
      <w:r w:rsidRPr="00CE1AF8">
        <w:rPr>
          <w:rFonts w:ascii="Arial" w:hAnsi="Arial" w:cs="Arial"/>
          <w:sz w:val="24"/>
          <w:szCs w:val="24"/>
        </w:rPr>
        <w:t>Staffelübergabe: Firmengründer André Barth (links) und der neue DuoTherm-Geschäftsführer David Faust.</w:t>
      </w:r>
    </w:p>
    <w:p w14:paraId="1B9A2E49" w14:textId="77777777" w:rsidR="00EA1EE1" w:rsidRDefault="00EA1EE1" w:rsidP="00CE1AF8">
      <w:pPr>
        <w:spacing w:line="360" w:lineRule="auto"/>
        <w:rPr>
          <w:rFonts w:ascii="Arial" w:hAnsi="Arial" w:cs="Arial"/>
          <w:sz w:val="24"/>
          <w:szCs w:val="24"/>
        </w:rPr>
      </w:pPr>
    </w:p>
    <w:p w14:paraId="33C9B555" w14:textId="77777777" w:rsidR="00EA1EE1" w:rsidRDefault="00EA1EE1" w:rsidP="00CE1AF8">
      <w:pPr>
        <w:spacing w:line="360" w:lineRule="auto"/>
        <w:rPr>
          <w:rFonts w:ascii="Arial" w:hAnsi="Arial" w:cs="Arial"/>
          <w:sz w:val="24"/>
          <w:szCs w:val="24"/>
        </w:rPr>
      </w:pPr>
    </w:p>
    <w:p w14:paraId="38A02F6C" w14:textId="77777777" w:rsidR="00EA1EE1" w:rsidRDefault="00EA1EE1" w:rsidP="00CE1AF8">
      <w:pPr>
        <w:spacing w:line="360" w:lineRule="auto"/>
        <w:rPr>
          <w:rFonts w:ascii="Arial" w:hAnsi="Arial" w:cs="Arial"/>
          <w:sz w:val="24"/>
          <w:szCs w:val="24"/>
        </w:rPr>
      </w:pPr>
    </w:p>
    <w:p w14:paraId="4B8E68CD" w14:textId="4A8A59B4" w:rsidR="00EA1EE1" w:rsidRDefault="00EA1EE1" w:rsidP="00CE1AF8">
      <w:pPr>
        <w:spacing w:line="360" w:lineRule="auto"/>
        <w:rPr>
          <w:rFonts w:ascii="Arial" w:hAnsi="Arial" w:cs="Arial"/>
          <w:sz w:val="24"/>
          <w:szCs w:val="24"/>
        </w:rPr>
      </w:pPr>
      <w:r>
        <w:rPr>
          <w:rFonts w:ascii="Arial" w:hAnsi="Arial" w:cs="Arial"/>
          <w:sz w:val="24"/>
          <w:szCs w:val="24"/>
        </w:rPr>
        <w:lastRenderedPageBreak/>
        <w:t xml:space="preserve">Weitere Bilddaten: </w:t>
      </w:r>
    </w:p>
    <w:p w14:paraId="58C78B75" w14:textId="41480298" w:rsidR="00EA1EE1" w:rsidRDefault="00EA1EE1" w:rsidP="00CE1AF8">
      <w:pPr>
        <w:spacing w:line="360" w:lineRule="auto"/>
        <w:rPr>
          <w:rFonts w:ascii="Arial" w:hAnsi="Arial" w:cs="Arial"/>
          <w:sz w:val="24"/>
          <w:szCs w:val="24"/>
        </w:rPr>
      </w:pPr>
      <w:r>
        <w:rPr>
          <w:rFonts w:ascii="Arial" w:hAnsi="Arial" w:cs="Arial"/>
          <w:b/>
          <w:bCs/>
          <w:noProof/>
          <w:sz w:val="24"/>
          <w:szCs w:val="24"/>
        </w:rPr>
        <w:drawing>
          <wp:anchor distT="0" distB="0" distL="114300" distR="114300" simplePos="0" relativeHeight="251662336" behindDoc="0" locked="0" layoutInCell="1" allowOverlap="1" wp14:anchorId="41AFE6BC" wp14:editId="0EB467B4">
            <wp:simplePos x="0" y="0"/>
            <wp:positionH relativeFrom="column">
              <wp:posOffset>2690495</wp:posOffset>
            </wp:positionH>
            <wp:positionV relativeFrom="paragraph">
              <wp:posOffset>8255</wp:posOffset>
            </wp:positionV>
            <wp:extent cx="1571625" cy="1680845"/>
            <wp:effectExtent l="0" t="0" r="9525" b="0"/>
            <wp:wrapNone/>
            <wp:docPr id="145326073" name="Grafik 3" descr="Ein Bild, das Person, Kleidung, Menschliches Gesicht, Kaffeetas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326073" name="Grafik 3" descr="Ein Bild, das Person, Kleidung, Menschliches Gesicht, Kaffeetasse enthält.&#10;&#10;Automatisch generierte Beschreibun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4870" r="5833"/>
                    <a:stretch/>
                  </pic:blipFill>
                  <pic:spPr bwMode="auto">
                    <a:xfrm>
                      <a:off x="0" y="0"/>
                      <a:ext cx="1571625" cy="16808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hAnsi="Arial" w:cs="Arial"/>
          <w:b/>
          <w:bCs/>
          <w:noProof/>
          <w:sz w:val="24"/>
          <w:szCs w:val="24"/>
        </w:rPr>
        <w:drawing>
          <wp:inline distT="0" distB="0" distL="0" distR="0" wp14:anchorId="2F474007" wp14:editId="744824B0">
            <wp:extent cx="2247900" cy="1679348"/>
            <wp:effectExtent l="0" t="0" r="0" b="0"/>
            <wp:docPr id="1114022982" name="Grafik 2" descr="Ein Bild, das Kleidung, Person, Menschliches Gesicht,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4022982" name="Grafik 2" descr="Ein Bild, das Kleidung, Person, Menschliches Gesicht, Wand enthält.&#10;&#10;Automatisch generierte Beschreibun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6805" r="3958"/>
                    <a:stretch/>
                  </pic:blipFill>
                  <pic:spPr bwMode="auto">
                    <a:xfrm>
                      <a:off x="0" y="0"/>
                      <a:ext cx="2248773" cy="1680000"/>
                    </a:xfrm>
                    <a:prstGeom prst="rect">
                      <a:avLst/>
                    </a:prstGeom>
                    <a:noFill/>
                    <a:ln>
                      <a:noFill/>
                    </a:ln>
                    <a:extLst>
                      <a:ext uri="{53640926-AAD7-44D8-BBD7-CCE9431645EC}">
                        <a14:shadowObscured xmlns:a14="http://schemas.microsoft.com/office/drawing/2010/main"/>
                      </a:ext>
                    </a:extLst>
                  </pic:spPr>
                </pic:pic>
              </a:graphicData>
            </a:graphic>
          </wp:inline>
        </w:drawing>
      </w:r>
    </w:p>
    <w:p w14:paraId="5F4DA524" w14:textId="286331B6" w:rsidR="00EA1EE1" w:rsidRPr="00CE1AF8" w:rsidRDefault="00EA1EE1" w:rsidP="00EA1EE1">
      <w:pPr>
        <w:spacing w:line="360" w:lineRule="auto"/>
        <w:rPr>
          <w:rFonts w:ascii="Arial" w:hAnsi="Arial" w:cs="Arial"/>
          <w:b/>
          <w:bCs/>
          <w:sz w:val="24"/>
          <w:szCs w:val="24"/>
        </w:rPr>
      </w:pPr>
      <w:proofErr w:type="spellStart"/>
      <w:r w:rsidRPr="00CE1AF8">
        <w:rPr>
          <w:rFonts w:ascii="Arial" w:hAnsi="Arial" w:cs="Arial"/>
          <w:b/>
          <w:bCs/>
          <w:sz w:val="24"/>
          <w:szCs w:val="24"/>
        </w:rPr>
        <w:t>AndréBarthDavid</w:t>
      </w:r>
      <w:proofErr w:type="spellEnd"/>
      <w:r w:rsidRPr="00CE1AF8">
        <w:rPr>
          <w:rFonts w:ascii="Arial" w:hAnsi="Arial" w:cs="Arial"/>
          <w:b/>
          <w:bCs/>
          <w:sz w:val="24"/>
          <w:szCs w:val="24"/>
        </w:rPr>
        <w:t xml:space="preserve"> Faust_</w:t>
      </w:r>
      <w:r>
        <w:rPr>
          <w:rFonts w:ascii="Arial" w:hAnsi="Arial" w:cs="Arial"/>
          <w:b/>
          <w:bCs/>
          <w:sz w:val="24"/>
          <w:szCs w:val="24"/>
        </w:rPr>
        <w:t xml:space="preserve">3 </w:t>
      </w:r>
      <w:r>
        <w:rPr>
          <w:rFonts w:ascii="Arial" w:hAnsi="Arial" w:cs="Arial"/>
          <w:b/>
          <w:bCs/>
          <w:sz w:val="24"/>
          <w:szCs w:val="24"/>
        </w:rPr>
        <w:tab/>
      </w:r>
      <w:r>
        <w:rPr>
          <w:rFonts w:ascii="Arial" w:hAnsi="Arial" w:cs="Arial"/>
          <w:b/>
          <w:bCs/>
          <w:sz w:val="24"/>
          <w:szCs w:val="24"/>
        </w:rPr>
        <w:tab/>
      </w:r>
      <w:r w:rsidRPr="00CE1AF8">
        <w:rPr>
          <w:rFonts w:ascii="Arial" w:hAnsi="Arial" w:cs="Arial"/>
          <w:b/>
          <w:bCs/>
          <w:sz w:val="24"/>
          <w:szCs w:val="24"/>
        </w:rPr>
        <w:t>David Faust_</w:t>
      </w:r>
      <w:r>
        <w:rPr>
          <w:rFonts w:ascii="Arial" w:hAnsi="Arial" w:cs="Arial"/>
          <w:b/>
          <w:bCs/>
          <w:sz w:val="24"/>
          <w:szCs w:val="24"/>
        </w:rPr>
        <w:t>2</w:t>
      </w:r>
    </w:p>
    <w:p w14:paraId="234D15E5" w14:textId="77777777" w:rsidR="00EA1EE1" w:rsidRPr="004334DF" w:rsidRDefault="00EA1EE1" w:rsidP="00CE1AF8">
      <w:pPr>
        <w:spacing w:line="360" w:lineRule="auto"/>
        <w:rPr>
          <w:rFonts w:ascii="Arial" w:hAnsi="Arial" w:cs="Arial"/>
          <w:sz w:val="24"/>
          <w:szCs w:val="24"/>
        </w:rPr>
      </w:pPr>
    </w:p>
    <w:p w14:paraId="144E60DA" w14:textId="77777777" w:rsidR="00193E21" w:rsidRDefault="00193E21">
      <w:pPr>
        <w:spacing w:line="276" w:lineRule="auto"/>
        <w:ind w:right="-283"/>
        <w:rPr>
          <w:rFonts w:ascii="Arial" w:hAnsi="Arial" w:cs="Arial"/>
          <w:b/>
          <w:bCs/>
          <w:sz w:val="22"/>
          <w:szCs w:val="22"/>
        </w:rPr>
      </w:pPr>
    </w:p>
    <w:p w14:paraId="5D743134" w14:textId="77777777" w:rsidR="00231B24" w:rsidRDefault="00231B24" w:rsidP="000705A6">
      <w:pPr>
        <w:spacing w:line="360" w:lineRule="auto"/>
        <w:ind w:right="-283"/>
        <w:rPr>
          <w:rFonts w:ascii="Arial" w:hAnsi="Arial" w:cs="Arial"/>
          <w:b/>
          <w:bCs/>
          <w:iCs/>
          <w:color w:val="000000"/>
          <w:sz w:val="18"/>
          <w:szCs w:val="18"/>
        </w:rPr>
      </w:pPr>
    </w:p>
    <w:p w14:paraId="1A87BFAC" w14:textId="77777777" w:rsidR="00D92FE9" w:rsidRDefault="00D92FE9" w:rsidP="000705A6">
      <w:pPr>
        <w:spacing w:line="360" w:lineRule="auto"/>
        <w:ind w:right="-283"/>
        <w:rPr>
          <w:rFonts w:ascii="Arial" w:hAnsi="Arial" w:cs="Arial"/>
          <w:b/>
          <w:bCs/>
          <w:iCs/>
          <w:color w:val="000000"/>
          <w:sz w:val="18"/>
          <w:szCs w:val="18"/>
        </w:rPr>
      </w:pPr>
    </w:p>
    <w:p w14:paraId="000CBB25" w14:textId="4A397D46" w:rsidR="000705A6" w:rsidRDefault="000705A6" w:rsidP="000705A6">
      <w:pPr>
        <w:spacing w:line="360" w:lineRule="auto"/>
        <w:ind w:right="-283"/>
        <w:rPr>
          <w:rFonts w:ascii="Arial" w:hAnsi="Arial" w:cs="Arial"/>
          <w:b/>
          <w:bCs/>
          <w:iCs/>
          <w:color w:val="000000"/>
          <w:sz w:val="18"/>
          <w:szCs w:val="18"/>
        </w:rPr>
      </w:pPr>
      <w:r>
        <w:rPr>
          <w:rFonts w:ascii="Arial" w:hAnsi="Arial" w:cs="Arial"/>
          <w:b/>
          <w:bCs/>
          <w:iCs/>
          <w:color w:val="000000"/>
          <w:sz w:val="18"/>
          <w:szCs w:val="18"/>
        </w:rPr>
        <w:t xml:space="preserve">Über DuoTherm </w:t>
      </w:r>
      <w:proofErr w:type="spellStart"/>
      <w:r>
        <w:rPr>
          <w:rFonts w:ascii="Arial" w:hAnsi="Arial" w:cs="Arial"/>
          <w:b/>
          <w:bCs/>
          <w:iCs/>
          <w:color w:val="000000"/>
          <w:sz w:val="18"/>
          <w:szCs w:val="18"/>
        </w:rPr>
        <w:t>Rolladen</w:t>
      </w:r>
      <w:proofErr w:type="spellEnd"/>
      <w:r>
        <w:rPr>
          <w:rFonts w:ascii="Arial" w:hAnsi="Arial" w:cs="Arial"/>
          <w:b/>
          <w:bCs/>
          <w:iCs/>
          <w:color w:val="000000"/>
          <w:sz w:val="18"/>
          <w:szCs w:val="18"/>
        </w:rPr>
        <w:t xml:space="preserve"> GmbH</w:t>
      </w:r>
    </w:p>
    <w:p w14:paraId="0374296D" w14:textId="77777777" w:rsidR="000705A6" w:rsidRDefault="000705A6" w:rsidP="000705A6">
      <w:pPr>
        <w:spacing w:line="360" w:lineRule="auto"/>
        <w:ind w:right="-283"/>
        <w:rPr>
          <w:rFonts w:ascii="Arial" w:hAnsi="Arial" w:cs="Arial"/>
          <w:iCs/>
          <w:color w:val="000000"/>
          <w:sz w:val="18"/>
          <w:szCs w:val="18"/>
        </w:rPr>
      </w:pPr>
      <w:r>
        <w:rPr>
          <w:rFonts w:ascii="Arial" w:hAnsi="Arial" w:cs="Arial"/>
          <w:iCs/>
          <w:color w:val="000000"/>
          <w:sz w:val="18"/>
          <w:szCs w:val="18"/>
        </w:rPr>
        <w:t xml:space="preserve">Als Komplettanbieter für Rollladen- und Sonnenschutzsysteme fertigt DuoTherm nach Maß PVC-Rollladen-Aufsatzelemente für Neu- und Altbau. Mit dem </w:t>
      </w:r>
      <w:proofErr w:type="spellStart"/>
      <w:r>
        <w:rPr>
          <w:rFonts w:ascii="Arial" w:hAnsi="Arial" w:cs="Arial"/>
          <w:iCs/>
          <w:color w:val="000000"/>
          <w:sz w:val="18"/>
          <w:szCs w:val="18"/>
        </w:rPr>
        <w:t>Thermo</w:t>
      </w:r>
      <w:proofErr w:type="spellEnd"/>
      <w:r>
        <w:rPr>
          <w:rFonts w:ascii="Arial" w:hAnsi="Arial" w:cs="Arial"/>
          <w:iCs/>
          <w:color w:val="000000"/>
          <w:sz w:val="18"/>
          <w:szCs w:val="18"/>
        </w:rPr>
        <w:t xml:space="preserve"> NB 4.0 bietet der Hersteller ein Kastensystem, das für alle Anforderungen im Neubau Lösungen ermöglicht. Darüber hinaus produziert DuoTherm Rollladenvorbauelemente sowie Zip-Screen-Anlagen, Alu- und PVC-Panzer. Optimierte Prozessketten und eine flexible Produktion ermöglichen es dem Hersteller, auch bei herausfordernden Projekten passende Lösungen zu finden. Als Partner der Fensterindustrie blickt das Unternehmen auf mehr als zwei Jahrzehnte Erfahrung zurück – sowohl in</w:t>
      </w:r>
    </w:p>
    <w:p w14:paraId="1A65E9CE" w14:textId="3C5F00A9" w:rsidR="000705A6" w:rsidRDefault="000705A6" w:rsidP="000705A6">
      <w:pPr>
        <w:spacing w:line="360" w:lineRule="auto"/>
        <w:ind w:right="-283"/>
      </w:pPr>
      <w:r>
        <w:rPr>
          <w:rFonts w:ascii="Arial" w:hAnsi="Arial" w:cs="Arial"/>
          <w:iCs/>
          <w:color w:val="000000"/>
          <w:sz w:val="18"/>
          <w:szCs w:val="18"/>
          <w:lang w:eastAsia="fr-FR"/>
        </w:rPr>
        <w:t xml:space="preserve">der Zusammenarbeit mit Fachhändlern und Fensterbauern als auch in der Abwicklung von Großprojekten seiner Kunden. DuoTherm begleitet seine Kunden über alle Phasen des Bauprojekts hinweg. Das 1998 gegründete Unternehmen ist seit 2020 Teil der französischen StellaGroup. An den </w:t>
      </w:r>
      <w:r w:rsidR="00A03C48">
        <w:rPr>
          <w:rFonts w:ascii="Arial" w:hAnsi="Arial" w:cs="Arial"/>
          <w:iCs/>
          <w:color w:val="000000"/>
          <w:sz w:val="18"/>
          <w:szCs w:val="18"/>
          <w:lang w:eastAsia="fr-FR"/>
        </w:rPr>
        <w:t>zwei</w:t>
      </w:r>
      <w:r>
        <w:rPr>
          <w:rFonts w:ascii="Arial" w:hAnsi="Arial" w:cs="Arial"/>
          <w:iCs/>
          <w:color w:val="000000"/>
          <w:sz w:val="18"/>
          <w:szCs w:val="18"/>
          <w:lang w:eastAsia="fr-FR"/>
        </w:rPr>
        <w:t xml:space="preserve"> deutschen Standorten Nettersheim-Zingsheim</w:t>
      </w:r>
      <w:r w:rsidR="00A03C48">
        <w:rPr>
          <w:rFonts w:ascii="Arial" w:hAnsi="Arial" w:cs="Arial"/>
          <w:iCs/>
          <w:color w:val="000000"/>
          <w:sz w:val="18"/>
          <w:szCs w:val="18"/>
          <w:lang w:eastAsia="fr-FR"/>
        </w:rPr>
        <w:t xml:space="preserve"> und</w:t>
      </w:r>
      <w:r>
        <w:rPr>
          <w:rFonts w:ascii="Arial" w:hAnsi="Arial" w:cs="Arial"/>
          <w:iCs/>
          <w:color w:val="000000"/>
          <w:sz w:val="18"/>
          <w:szCs w:val="18"/>
          <w:lang w:eastAsia="fr-FR"/>
        </w:rPr>
        <w:t xml:space="preserve"> </w:t>
      </w:r>
      <w:r w:rsidR="00A35C63">
        <w:rPr>
          <w:rFonts w:ascii="Arial" w:hAnsi="Arial" w:cs="Arial"/>
          <w:iCs/>
          <w:color w:val="000000"/>
          <w:sz w:val="18"/>
          <w:szCs w:val="18"/>
          <w:lang w:eastAsia="fr-FR"/>
        </w:rPr>
        <w:t>Ahaus</w:t>
      </w:r>
      <w:r>
        <w:rPr>
          <w:rFonts w:ascii="Arial" w:hAnsi="Arial" w:cs="Arial"/>
          <w:iCs/>
          <w:color w:val="000000"/>
          <w:sz w:val="18"/>
          <w:szCs w:val="18"/>
          <w:lang w:eastAsia="fr-FR"/>
        </w:rPr>
        <w:t xml:space="preserve"> </w:t>
      </w:r>
      <w:r>
        <w:rPr>
          <w:rFonts w:ascii="Arial" w:hAnsi="Arial" w:cs="Arial"/>
          <w:color w:val="000000"/>
          <w:sz w:val="18"/>
          <w:szCs w:val="18"/>
          <w:lang w:eastAsia="fr-FR"/>
        </w:rPr>
        <w:t>wirken rund 2</w:t>
      </w:r>
      <w:r w:rsidR="00B96AAB">
        <w:rPr>
          <w:rFonts w:ascii="Arial" w:hAnsi="Arial" w:cs="Arial"/>
          <w:color w:val="000000"/>
          <w:sz w:val="18"/>
          <w:szCs w:val="18"/>
          <w:lang w:eastAsia="fr-FR"/>
        </w:rPr>
        <w:t>00</w:t>
      </w:r>
      <w:r>
        <w:rPr>
          <w:rFonts w:ascii="Arial" w:hAnsi="Arial" w:cs="Arial"/>
          <w:color w:val="000000"/>
          <w:sz w:val="18"/>
          <w:szCs w:val="18"/>
          <w:lang w:eastAsia="fr-FR"/>
        </w:rPr>
        <w:t xml:space="preserve"> </w:t>
      </w:r>
      <w:r w:rsidRPr="00E75EB3">
        <w:rPr>
          <w:rFonts w:ascii="Arial" w:hAnsi="Arial" w:cs="Arial"/>
          <w:color w:val="000000"/>
          <w:sz w:val="18"/>
          <w:szCs w:val="18"/>
          <w:lang w:eastAsia="fr-FR"/>
        </w:rPr>
        <w:t>Mitarbeiter</w:t>
      </w:r>
      <w:r w:rsidR="00B96AAB" w:rsidRPr="00E75EB3">
        <w:rPr>
          <w:rFonts w:ascii="Arial" w:hAnsi="Arial" w:cs="Arial"/>
          <w:color w:val="000000"/>
          <w:sz w:val="18"/>
          <w:szCs w:val="18"/>
          <w:lang w:eastAsia="fr-FR"/>
        </w:rPr>
        <w:t>innen und Mitarbeiter</w:t>
      </w:r>
      <w:r>
        <w:rPr>
          <w:rFonts w:ascii="Arial" w:hAnsi="Arial" w:cs="Arial"/>
          <w:color w:val="000000"/>
          <w:sz w:val="18"/>
          <w:szCs w:val="18"/>
          <w:lang w:eastAsia="fr-FR"/>
        </w:rPr>
        <w:t xml:space="preserve"> am Erfolg des Unternehmens mit.</w:t>
      </w:r>
    </w:p>
    <w:p w14:paraId="52C7559A" w14:textId="77777777" w:rsidR="000705A6" w:rsidRDefault="000705A6" w:rsidP="000705A6">
      <w:pPr>
        <w:pStyle w:val="pf0"/>
        <w:spacing w:line="360" w:lineRule="auto"/>
        <w:rPr>
          <w:rFonts w:ascii="Arial" w:hAnsi="Arial" w:cs="Arial"/>
          <w:iCs/>
          <w:color w:val="000000"/>
          <w:sz w:val="18"/>
          <w:szCs w:val="18"/>
        </w:rPr>
      </w:pPr>
    </w:p>
    <w:p w14:paraId="442BCD74" w14:textId="77777777" w:rsidR="000705A6" w:rsidRPr="004C5204" w:rsidRDefault="000705A6" w:rsidP="000705A6">
      <w:pPr>
        <w:spacing w:line="276" w:lineRule="auto"/>
        <w:rPr>
          <w:rFonts w:ascii="Arial" w:hAnsi="Arial" w:cs="Arial"/>
        </w:rPr>
      </w:pPr>
      <w:r>
        <w:rPr>
          <w:rFonts w:ascii="Arial" w:hAnsi="Arial" w:cs="Arial"/>
          <w:b/>
          <w:bCs/>
        </w:rPr>
        <w:t>Ansprechpartnerin für die Presse:</w:t>
      </w:r>
      <w:r>
        <w:rPr>
          <w:rFonts w:ascii="Arial" w:hAnsi="Arial" w:cs="Arial"/>
        </w:rPr>
        <w:t xml:space="preserve"> </w:t>
      </w:r>
      <w:r>
        <w:rPr>
          <w:rFonts w:ascii="Arial" w:hAnsi="Arial" w:cs="Arial"/>
        </w:rPr>
        <w:br/>
      </w:r>
      <w:r w:rsidRPr="004C5204">
        <w:rPr>
          <w:rFonts w:ascii="Arial" w:hAnsi="Arial" w:cs="Arial"/>
        </w:rPr>
        <w:t>Nina de Hoogd</w:t>
      </w:r>
    </w:p>
    <w:p w14:paraId="5F75C0F7" w14:textId="77777777" w:rsidR="000705A6" w:rsidRPr="004C5204" w:rsidRDefault="000705A6" w:rsidP="000705A6">
      <w:pPr>
        <w:spacing w:line="276" w:lineRule="auto"/>
        <w:rPr>
          <w:rFonts w:ascii="Arial" w:hAnsi="Arial" w:cs="Arial"/>
        </w:rPr>
      </w:pPr>
      <w:r w:rsidRPr="004C5204">
        <w:rPr>
          <w:rFonts w:ascii="Arial" w:hAnsi="Arial" w:cs="Arial"/>
        </w:rPr>
        <w:t xml:space="preserve">DuoTherm </w:t>
      </w:r>
      <w:proofErr w:type="spellStart"/>
      <w:r w:rsidRPr="004C5204">
        <w:rPr>
          <w:rFonts w:ascii="Arial" w:hAnsi="Arial" w:cs="Arial"/>
        </w:rPr>
        <w:t>Rolladen</w:t>
      </w:r>
      <w:proofErr w:type="spellEnd"/>
      <w:r w:rsidRPr="004C5204">
        <w:rPr>
          <w:rFonts w:ascii="Arial" w:hAnsi="Arial" w:cs="Arial"/>
        </w:rPr>
        <w:t xml:space="preserve"> GmbH</w:t>
      </w:r>
    </w:p>
    <w:p w14:paraId="4378BE2A" w14:textId="77777777" w:rsidR="000705A6" w:rsidRPr="004C5204" w:rsidRDefault="000705A6" w:rsidP="000705A6">
      <w:pPr>
        <w:spacing w:line="276" w:lineRule="auto"/>
        <w:rPr>
          <w:rFonts w:ascii="Arial" w:hAnsi="Arial" w:cs="Arial"/>
        </w:rPr>
      </w:pPr>
      <w:r w:rsidRPr="004C5204">
        <w:rPr>
          <w:rFonts w:ascii="Arial" w:hAnsi="Arial" w:cs="Arial"/>
        </w:rPr>
        <w:t>Gewerbegebiet Zingsheim-Süd 10</w:t>
      </w:r>
    </w:p>
    <w:p w14:paraId="0A242375" w14:textId="77777777" w:rsidR="000705A6" w:rsidRPr="004C5204" w:rsidRDefault="000705A6" w:rsidP="000705A6">
      <w:pPr>
        <w:spacing w:line="276" w:lineRule="auto"/>
        <w:rPr>
          <w:rFonts w:ascii="Arial" w:hAnsi="Arial" w:cs="Arial"/>
        </w:rPr>
      </w:pPr>
      <w:r w:rsidRPr="004C5204">
        <w:rPr>
          <w:rFonts w:ascii="Arial" w:hAnsi="Arial" w:cs="Arial"/>
        </w:rPr>
        <w:t>53947 Nettersheim-Zingsheim</w:t>
      </w:r>
    </w:p>
    <w:p w14:paraId="2770FCF2" w14:textId="77777777" w:rsidR="000705A6" w:rsidRPr="004C5204" w:rsidRDefault="000705A6" w:rsidP="000705A6">
      <w:pPr>
        <w:spacing w:line="276" w:lineRule="auto"/>
        <w:rPr>
          <w:rFonts w:ascii="Arial" w:hAnsi="Arial" w:cs="Arial"/>
        </w:rPr>
      </w:pPr>
      <w:r w:rsidRPr="004C5204">
        <w:rPr>
          <w:rFonts w:ascii="Arial" w:hAnsi="Arial" w:cs="Arial"/>
        </w:rPr>
        <w:t>Telefon: +49 (0)2486 / 8008-189</w:t>
      </w:r>
    </w:p>
    <w:p w14:paraId="34A4A7A8" w14:textId="77777777" w:rsidR="000705A6" w:rsidRPr="004C5204" w:rsidRDefault="000705A6" w:rsidP="000705A6">
      <w:pPr>
        <w:spacing w:line="276" w:lineRule="auto"/>
        <w:rPr>
          <w:rFonts w:ascii="Arial" w:hAnsi="Arial" w:cs="Arial"/>
        </w:rPr>
      </w:pPr>
      <w:r w:rsidRPr="004C5204">
        <w:rPr>
          <w:rFonts w:ascii="Arial" w:hAnsi="Arial" w:cs="Arial"/>
        </w:rPr>
        <w:t xml:space="preserve">E-Mail: </w:t>
      </w:r>
      <w:hyperlink r:id="rId13" w:history="1">
        <w:r w:rsidRPr="004C5204">
          <w:rPr>
            <w:rStyle w:val="Internetlink"/>
            <w:rFonts w:ascii="Arial" w:hAnsi="Arial" w:cs="Arial"/>
            <w:color w:val="00000A"/>
            <w:u w:val="none"/>
          </w:rPr>
          <w:t>n.dehoogd@duotherm-rolladen.de</w:t>
        </w:r>
      </w:hyperlink>
    </w:p>
    <w:p w14:paraId="2BC0A668" w14:textId="77777777" w:rsidR="000705A6" w:rsidRPr="004C5204" w:rsidRDefault="000705A6" w:rsidP="000705A6">
      <w:pPr>
        <w:spacing w:line="276" w:lineRule="auto"/>
        <w:ind w:right="-283"/>
        <w:rPr>
          <w:rFonts w:ascii="Arial" w:hAnsi="Arial" w:cs="Arial"/>
        </w:rPr>
      </w:pPr>
      <w:hyperlink r:id="rId14" w:history="1">
        <w:r w:rsidRPr="004C5204">
          <w:rPr>
            <w:rFonts w:ascii="Arial" w:hAnsi="Arial" w:cs="Arial"/>
            <w:iCs/>
            <w:color w:val="000000"/>
          </w:rPr>
          <w:t>www.duotherm-rolladen.de</w:t>
        </w:r>
      </w:hyperlink>
    </w:p>
    <w:p w14:paraId="18BCBD79" w14:textId="19F7F528" w:rsidR="000705A6" w:rsidRDefault="000A5002">
      <w:pPr>
        <w:spacing w:line="276" w:lineRule="auto"/>
        <w:ind w:right="-283"/>
        <w:rPr>
          <w:rFonts w:ascii="Arial" w:hAnsi="Arial" w:cs="Arial"/>
          <w:b/>
          <w:bCs/>
          <w:sz w:val="22"/>
          <w:szCs w:val="22"/>
        </w:rPr>
      </w:pPr>
      <w:r>
        <w:rPr>
          <w:noProof/>
          <w:lang w:eastAsia="de-DE"/>
        </w:rPr>
        <w:drawing>
          <wp:anchor distT="0" distB="0" distL="114300" distR="114300" simplePos="0" relativeHeight="251659264" behindDoc="1" locked="0" layoutInCell="1" allowOverlap="1" wp14:anchorId="55DB91BB" wp14:editId="2A880700">
            <wp:simplePos x="0" y="0"/>
            <wp:positionH relativeFrom="margin">
              <wp:posOffset>0</wp:posOffset>
            </wp:positionH>
            <wp:positionV relativeFrom="paragraph">
              <wp:posOffset>184150</wp:posOffset>
            </wp:positionV>
            <wp:extent cx="1553845" cy="491490"/>
            <wp:effectExtent l="0" t="0" r="8255" b="3810"/>
            <wp:wrapNone/>
            <wp:docPr id="1324870380" name="Grafik 1" descr="Ein Bild, das Text, Schrift, Logo, Screensho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rcRect l="15877" t="44355" r="15575" b="33972"/>
                    <a:stretch>
                      <a:fillRect/>
                    </a:stretch>
                  </pic:blipFill>
                  <pic:spPr>
                    <a:xfrm>
                      <a:off x="0" y="0"/>
                      <a:ext cx="1553845" cy="491490"/>
                    </a:xfrm>
                    <a:prstGeom prst="rect">
                      <a:avLst/>
                    </a:prstGeom>
                    <a:noFill/>
                    <a:ln>
                      <a:noFill/>
                      <a:prstDash/>
                    </a:ln>
                  </pic:spPr>
                </pic:pic>
              </a:graphicData>
            </a:graphic>
          </wp:anchor>
        </w:drawing>
      </w:r>
    </w:p>
    <w:p w14:paraId="20D467C5" w14:textId="6CE7F6E7" w:rsidR="008D0A2A" w:rsidRDefault="008D0A2A">
      <w:pPr>
        <w:spacing w:line="360" w:lineRule="auto"/>
      </w:pPr>
    </w:p>
    <w:p w14:paraId="31C71C56" w14:textId="77777777" w:rsidR="000705A6" w:rsidRDefault="000705A6">
      <w:pPr>
        <w:spacing w:line="360" w:lineRule="auto"/>
      </w:pPr>
    </w:p>
    <w:sectPr w:rsidR="000705A6">
      <w:headerReference w:type="default" r:id="rId16"/>
      <w:pgSz w:w="11906" w:h="16838"/>
      <w:pgMar w:top="2552" w:right="4536" w:bottom="720" w:left="1418" w:header="709"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0855EC" w14:textId="77777777" w:rsidR="00F91EEF" w:rsidRDefault="00F91EEF">
      <w:r>
        <w:separator/>
      </w:r>
    </w:p>
  </w:endnote>
  <w:endnote w:type="continuationSeparator" w:id="0">
    <w:p w14:paraId="543F3B08" w14:textId="77777777" w:rsidR="00F91EEF" w:rsidRDefault="00F91E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penSymbol">
    <w:charset w:val="00"/>
    <w:family w:val="auto"/>
    <w:pitch w:val="variable"/>
    <w:sig w:usb0="800000AF" w:usb1="1001ECE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A01E09" w14:textId="77777777" w:rsidR="00F91EEF" w:rsidRDefault="00F91EEF">
      <w:r>
        <w:rPr>
          <w:color w:val="000000"/>
        </w:rPr>
        <w:separator/>
      </w:r>
    </w:p>
  </w:footnote>
  <w:footnote w:type="continuationSeparator" w:id="0">
    <w:p w14:paraId="265E30B3" w14:textId="77777777" w:rsidR="00F91EEF" w:rsidRDefault="00F91E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2BA65" w14:textId="77777777" w:rsidR="00273A30" w:rsidRDefault="00273A30">
    <w:pPr>
      <w:pStyle w:val="Kopfzeile"/>
    </w:pPr>
    <w:r>
      <w:rPr>
        <w:noProof/>
        <w:lang w:eastAsia="de-DE"/>
      </w:rPr>
      <w:drawing>
        <wp:anchor distT="0" distB="0" distL="114300" distR="114300" simplePos="0" relativeHeight="251659264" behindDoc="0" locked="0" layoutInCell="1" allowOverlap="1" wp14:anchorId="6EDE3ED6" wp14:editId="5F1D7F24">
          <wp:simplePos x="0" y="0"/>
          <wp:positionH relativeFrom="column">
            <wp:posOffset>3434760</wp:posOffset>
          </wp:positionH>
          <wp:positionV relativeFrom="paragraph">
            <wp:posOffset>29160</wp:posOffset>
          </wp:positionV>
          <wp:extent cx="2843637" cy="563398"/>
          <wp:effectExtent l="0" t="0" r="0" b="8102"/>
          <wp:wrapTopAndBottom/>
          <wp:docPr id="256627313" name="Grafik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2843637" cy="563398"/>
                  </a:xfrm>
                  <a:prstGeom prst="rect">
                    <a:avLst/>
                  </a:prstGeom>
                  <a:noFill/>
                  <a:ln>
                    <a:noFill/>
                    <a:prstDash/>
                  </a:ln>
                </pic:spPr>
              </pic:pic>
            </a:graphicData>
          </a:graphic>
        </wp:anchor>
      </w:drawing>
    </w:r>
  </w:p>
  <w:p w14:paraId="77256EFC" w14:textId="77777777" w:rsidR="00273A30" w:rsidRDefault="00273A3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9656CF"/>
    <w:multiLevelType w:val="multilevel"/>
    <w:tmpl w:val="2B8855E2"/>
    <w:styleLink w:val="WWNum6"/>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 w15:restartNumberingAfterBreak="0">
    <w:nsid w:val="0F3A463D"/>
    <w:multiLevelType w:val="multilevel"/>
    <w:tmpl w:val="BAFA7C78"/>
    <w:styleLink w:val="WWNum13"/>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 w15:restartNumberingAfterBreak="0">
    <w:nsid w:val="13335296"/>
    <w:multiLevelType w:val="multilevel"/>
    <w:tmpl w:val="3022EEE6"/>
    <w:styleLink w:val="WWNum19"/>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3" w15:restartNumberingAfterBreak="0">
    <w:nsid w:val="1B053595"/>
    <w:multiLevelType w:val="multilevel"/>
    <w:tmpl w:val="88D28510"/>
    <w:styleLink w:val="WW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1BF25B03"/>
    <w:multiLevelType w:val="hybridMultilevel"/>
    <w:tmpl w:val="A2AC2976"/>
    <w:lvl w:ilvl="0" w:tplc="DBF87616">
      <w:numFmt w:val="bullet"/>
      <w:lvlText w:val="-"/>
      <w:lvlJc w:val="left"/>
      <w:pPr>
        <w:ind w:left="720" w:hanging="360"/>
      </w:pPr>
      <w:rPr>
        <w:rFonts w:ascii="Aptos" w:eastAsiaTheme="minorHAnsi" w:hAnsi="Apto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5043A84"/>
    <w:multiLevelType w:val="multilevel"/>
    <w:tmpl w:val="122464F2"/>
    <w:styleLink w:val="WWNum11"/>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6" w15:restartNumberingAfterBreak="0">
    <w:nsid w:val="26A36CEA"/>
    <w:multiLevelType w:val="multilevel"/>
    <w:tmpl w:val="2EA625D0"/>
    <w:styleLink w:val="WWNum1"/>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7" w15:restartNumberingAfterBreak="0">
    <w:nsid w:val="2B6738B3"/>
    <w:multiLevelType w:val="multilevel"/>
    <w:tmpl w:val="B914E2EC"/>
    <w:styleLink w:val="WWNum16"/>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8" w15:restartNumberingAfterBreak="0">
    <w:nsid w:val="2CA0432B"/>
    <w:multiLevelType w:val="multilevel"/>
    <w:tmpl w:val="23B67FB2"/>
    <w:styleLink w:val="WWNum7"/>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9" w15:restartNumberingAfterBreak="0">
    <w:nsid w:val="33F20D4B"/>
    <w:multiLevelType w:val="multilevel"/>
    <w:tmpl w:val="4A143658"/>
    <w:styleLink w:val="WWNum2"/>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0" w15:restartNumberingAfterBreak="0">
    <w:nsid w:val="37087343"/>
    <w:multiLevelType w:val="multilevel"/>
    <w:tmpl w:val="5CFA5AE0"/>
    <w:styleLink w:val="WWNum20"/>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1" w15:restartNumberingAfterBreak="0">
    <w:nsid w:val="444D7402"/>
    <w:multiLevelType w:val="multilevel"/>
    <w:tmpl w:val="9B28C86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485C3F25"/>
    <w:multiLevelType w:val="multilevel"/>
    <w:tmpl w:val="5802CD34"/>
    <w:styleLink w:val="WWNum22"/>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3" w15:restartNumberingAfterBreak="0">
    <w:nsid w:val="4C011A29"/>
    <w:multiLevelType w:val="multilevel"/>
    <w:tmpl w:val="B1AA5F72"/>
    <w:styleLink w:val="WWNum14"/>
    <w:lvl w:ilvl="0">
      <w:numFmt w:val="bullet"/>
      <w:lvlText w:val="-"/>
      <w:lvlJc w:val="left"/>
      <w:pPr>
        <w:ind w:left="420" w:hanging="360"/>
      </w:pPr>
      <w:rPr>
        <w:rFonts w:ascii="Times New Roman" w:eastAsia="Times New Roman" w:hAnsi="Times New Roman" w:cs="Arial"/>
      </w:rPr>
    </w:lvl>
    <w:lvl w:ilvl="1">
      <w:numFmt w:val="bullet"/>
      <w:lvlText w:val="o"/>
      <w:lvlJc w:val="left"/>
      <w:pPr>
        <w:ind w:left="1140" w:hanging="360"/>
      </w:pPr>
      <w:rPr>
        <w:rFonts w:ascii="Times New Roman" w:hAnsi="Times New Roman" w:cs="Courier New"/>
      </w:rPr>
    </w:lvl>
    <w:lvl w:ilvl="2">
      <w:numFmt w:val="bullet"/>
      <w:lvlText w:val=""/>
      <w:lvlJc w:val="left"/>
      <w:pPr>
        <w:ind w:left="1860" w:hanging="360"/>
      </w:pPr>
    </w:lvl>
    <w:lvl w:ilvl="3">
      <w:numFmt w:val="bullet"/>
      <w:lvlText w:val=""/>
      <w:lvlJc w:val="left"/>
      <w:pPr>
        <w:ind w:left="2580" w:hanging="360"/>
      </w:pPr>
    </w:lvl>
    <w:lvl w:ilvl="4">
      <w:numFmt w:val="bullet"/>
      <w:lvlText w:val="o"/>
      <w:lvlJc w:val="left"/>
      <w:pPr>
        <w:ind w:left="3300" w:hanging="360"/>
      </w:pPr>
      <w:rPr>
        <w:rFonts w:ascii="Times New Roman" w:hAnsi="Times New Roman" w:cs="Courier New"/>
      </w:rPr>
    </w:lvl>
    <w:lvl w:ilvl="5">
      <w:numFmt w:val="bullet"/>
      <w:lvlText w:val=""/>
      <w:lvlJc w:val="left"/>
      <w:pPr>
        <w:ind w:left="4020" w:hanging="360"/>
      </w:pPr>
    </w:lvl>
    <w:lvl w:ilvl="6">
      <w:numFmt w:val="bullet"/>
      <w:lvlText w:val=""/>
      <w:lvlJc w:val="left"/>
      <w:pPr>
        <w:ind w:left="4740" w:hanging="360"/>
      </w:pPr>
    </w:lvl>
    <w:lvl w:ilvl="7">
      <w:numFmt w:val="bullet"/>
      <w:lvlText w:val="o"/>
      <w:lvlJc w:val="left"/>
      <w:pPr>
        <w:ind w:left="5460" w:hanging="360"/>
      </w:pPr>
      <w:rPr>
        <w:rFonts w:ascii="Times New Roman" w:hAnsi="Times New Roman" w:cs="Courier New"/>
      </w:rPr>
    </w:lvl>
    <w:lvl w:ilvl="8">
      <w:numFmt w:val="bullet"/>
      <w:lvlText w:val=""/>
      <w:lvlJc w:val="left"/>
      <w:pPr>
        <w:ind w:left="6180" w:hanging="360"/>
      </w:pPr>
    </w:lvl>
  </w:abstractNum>
  <w:abstractNum w:abstractNumId="14" w15:restartNumberingAfterBreak="0">
    <w:nsid w:val="50953253"/>
    <w:multiLevelType w:val="multilevel"/>
    <w:tmpl w:val="D0B8ADAE"/>
    <w:styleLink w:val="WWNum5"/>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5" w15:restartNumberingAfterBreak="0">
    <w:nsid w:val="5264182E"/>
    <w:multiLevelType w:val="multilevel"/>
    <w:tmpl w:val="9AF423F4"/>
    <w:styleLink w:val="WWNum17"/>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6" w15:restartNumberingAfterBreak="0">
    <w:nsid w:val="5AAC3530"/>
    <w:multiLevelType w:val="multilevel"/>
    <w:tmpl w:val="432ED260"/>
    <w:styleLink w:val="WWNum4"/>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7" w15:restartNumberingAfterBreak="0">
    <w:nsid w:val="69CC7C77"/>
    <w:multiLevelType w:val="multilevel"/>
    <w:tmpl w:val="642A382A"/>
    <w:styleLink w:val="WWNum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6B2120F4"/>
    <w:multiLevelType w:val="multilevel"/>
    <w:tmpl w:val="AEB252C6"/>
    <w:styleLink w:val="WWNum21"/>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9" w15:restartNumberingAfterBreak="0">
    <w:nsid w:val="74C327A7"/>
    <w:multiLevelType w:val="multilevel"/>
    <w:tmpl w:val="EB50E0EA"/>
    <w:styleLink w:val="WWNum8"/>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20" w15:restartNumberingAfterBreak="0">
    <w:nsid w:val="762957E6"/>
    <w:multiLevelType w:val="multilevel"/>
    <w:tmpl w:val="B9EC31A2"/>
    <w:styleLink w:val="WWNum10"/>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21" w15:restartNumberingAfterBreak="0">
    <w:nsid w:val="763F24FC"/>
    <w:multiLevelType w:val="multilevel"/>
    <w:tmpl w:val="335CB358"/>
    <w:styleLink w:val="WWNum12"/>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22" w15:restartNumberingAfterBreak="0">
    <w:nsid w:val="76A614AA"/>
    <w:multiLevelType w:val="multilevel"/>
    <w:tmpl w:val="CB4A6BC6"/>
    <w:styleLink w:val="WWNum18"/>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23" w15:restartNumberingAfterBreak="0">
    <w:nsid w:val="7BDB5475"/>
    <w:multiLevelType w:val="multilevel"/>
    <w:tmpl w:val="988243A8"/>
    <w:styleLink w:val="WWNum15"/>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num w:numId="1" w16cid:durableId="1601404249">
    <w:abstractNumId w:val="6"/>
  </w:num>
  <w:num w:numId="2" w16cid:durableId="665403670">
    <w:abstractNumId w:val="9"/>
  </w:num>
  <w:num w:numId="3" w16cid:durableId="1138837641">
    <w:abstractNumId w:val="3"/>
  </w:num>
  <w:num w:numId="4" w16cid:durableId="288899729">
    <w:abstractNumId w:val="16"/>
  </w:num>
  <w:num w:numId="5" w16cid:durableId="1243103862">
    <w:abstractNumId w:val="14"/>
  </w:num>
  <w:num w:numId="6" w16cid:durableId="145637168">
    <w:abstractNumId w:val="0"/>
  </w:num>
  <w:num w:numId="7" w16cid:durableId="903419436">
    <w:abstractNumId w:val="8"/>
  </w:num>
  <w:num w:numId="8" w16cid:durableId="5328011">
    <w:abstractNumId w:val="19"/>
  </w:num>
  <w:num w:numId="9" w16cid:durableId="779765252">
    <w:abstractNumId w:val="17"/>
  </w:num>
  <w:num w:numId="10" w16cid:durableId="626660377">
    <w:abstractNumId w:val="20"/>
  </w:num>
  <w:num w:numId="11" w16cid:durableId="1599368735">
    <w:abstractNumId w:val="5"/>
  </w:num>
  <w:num w:numId="12" w16cid:durableId="1991639298">
    <w:abstractNumId w:val="21"/>
  </w:num>
  <w:num w:numId="13" w16cid:durableId="1389764371">
    <w:abstractNumId w:val="1"/>
  </w:num>
  <w:num w:numId="14" w16cid:durableId="301232863">
    <w:abstractNumId w:val="13"/>
  </w:num>
  <w:num w:numId="15" w16cid:durableId="471945380">
    <w:abstractNumId w:val="23"/>
  </w:num>
  <w:num w:numId="16" w16cid:durableId="208108049">
    <w:abstractNumId w:val="7"/>
  </w:num>
  <w:num w:numId="17" w16cid:durableId="121926728">
    <w:abstractNumId w:val="15"/>
  </w:num>
  <w:num w:numId="18" w16cid:durableId="637489096">
    <w:abstractNumId w:val="22"/>
  </w:num>
  <w:num w:numId="19" w16cid:durableId="1422144512">
    <w:abstractNumId w:val="2"/>
  </w:num>
  <w:num w:numId="20" w16cid:durableId="690759367">
    <w:abstractNumId w:val="10"/>
  </w:num>
  <w:num w:numId="21" w16cid:durableId="926574179">
    <w:abstractNumId w:val="18"/>
  </w:num>
  <w:num w:numId="22" w16cid:durableId="1265570944">
    <w:abstractNumId w:val="12"/>
  </w:num>
  <w:num w:numId="23" w16cid:durableId="1978752778">
    <w:abstractNumId w:val="11"/>
  </w:num>
  <w:num w:numId="24" w16cid:durableId="1286934853">
    <w:abstractNumId w:val="4"/>
  </w:num>
  <w:num w:numId="25" w16cid:durableId="16103145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E3B"/>
    <w:rsid w:val="00014670"/>
    <w:rsid w:val="00027E90"/>
    <w:rsid w:val="0003660A"/>
    <w:rsid w:val="00045A07"/>
    <w:rsid w:val="000460A8"/>
    <w:rsid w:val="000705A6"/>
    <w:rsid w:val="0007639C"/>
    <w:rsid w:val="000768B8"/>
    <w:rsid w:val="00083740"/>
    <w:rsid w:val="00094131"/>
    <w:rsid w:val="000A5002"/>
    <w:rsid w:val="000B244C"/>
    <w:rsid w:val="000B6073"/>
    <w:rsid w:val="000B7D7B"/>
    <w:rsid w:val="000C10E7"/>
    <w:rsid w:val="000C12B1"/>
    <w:rsid w:val="000C58DD"/>
    <w:rsid w:val="000C7C30"/>
    <w:rsid w:val="000D387D"/>
    <w:rsid w:val="000F16FB"/>
    <w:rsid w:val="00102DE6"/>
    <w:rsid w:val="00107C99"/>
    <w:rsid w:val="00110E4E"/>
    <w:rsid w:val="0013009F"/>
    <w:rsid w:val="00150BE5"/>
    <w:rsid w:val="00162C6F"/>
    <w:rsid w:val="001677BD"/>
    <w:rsid w:val="001719E8"/>
    <w:rsid w:val="00176AAA"/>
    <w:rsid w:val="00180C57"/>
    <w:rsid w:val="00180CD3"/>
    <w:rsid w:val="00193A09"/>
    <w:rsid w:val="00193E21"/>
    <w:rsid w:val="001B68E0"/>
    <w:rsid w:val="001D5480"/>
    <w:rsid w:val="001D599F"/>
    <w:rsid w:val="001D6F98"/>
    <w:rsid w:val="001F0120"/>
    <w:rsid w:val="001F01CF"/>
    <w:rsid w:val="00207629"/>
    <w:rsid w:val="002130E4"/>
    <w:rsid w:val="00215CC1"/>
    <w:rsid w:val="002264F7"/>
    <w:rsid w:val="00227A39"/>
    <w:rsid w:val="00231B24"/>
    <w:rsid w:val="00235953"/>
    <w:rsid w:val="00236C52"/>
    <w:rsid w:val="002533E3"/>
    <w:rsid w:val="00264AED"/>
    <w:rsid w:val="00273A30"/>
    <w:rsid w:val="00284C66"/>
    <w:rsid w:val="00296661"/>
    <w:rsid w:val="002A76B0"/>
    <w:rsid w:val="002B72C1"/>
    <w:rsid w:val="002C0239"/>
    <w:rsid w:val="003078A5"/>
    <w:rsid w:val="00313C55"/>
    <w:rsid w:val="003307F6"/>
    <w:rsid w:val="003317EA"/>
    <w:rsid w:val="00355DF1"/>
    <w:rsid w:val="0037284E"/>
    <w:rsid w:val="00377378"/>
    <w:rsid w:val="003A5C05"/>
    <w:rsid w:val="003A6A9B"/>
    <w:rsid w:val="003B4730"/>
    <w:rsid w:val="003C4659"/>
    <w:rsid w:val="003D497D"/>
    <w:rsid w:val="00411110"/>
    <w:rsid w:val="004111CD"/>
    <w:rsid w:val="004334DF"/>
    <w:rsid w:val="00436BB9"/>
    <w:rsid w:val="0044325C"/>
    <w:rsid w:val="00447A1F"/>
    <w:rsid w:val="00447FBF"/>
    <w:rsid w:val="004576C8"/>
    <w:rsid w:val="004706E3"/>
    <w:rsid w:val="004836B6"/>
    <w:rsid w:val="0048480F"/>
    <w:rsid w:val="00490284"/>
    <w:rsid w:val="004A26ED"/>
    <w:rsid w:val="004A49FE"/>
    <w:rsid w:val="004C5204"/>
    <w:rsid w:val="004D63AA"/>
    <w:rsid w:val="004E6732"/>
    <w:rsid w:val="00500D63"/>
    <w:rsid w:val="00532D40"/>
    <w:rsid w:val="005413BA"/>
    <w:rsid w:val="005849A4"/>
    <w:rsid w:val="00595720"/>
    <w:rsid w:val="005970F2"/>
    <w:rsid w:val="005A1C81"/>
    <w:rsid w:val="005B3EE7"/>
    <w:rsid w:val="005B6496"/>
    <w:rsid w:val="005C3447"/>
    <w:rsid w:val="005C66D3"/>
    <w:rsid w:val="005C7A60"/>
    <w:rsid w:val="005D3901"/>
    <w:rsid w:val="005D3D9A"/>
    <w:rsid w:val="005D5F9F"/>
    <w:rsid w:val="005E170C"/>
    <w:rsid w:val="005E2F9F"/>
    <w:rsid w:val="005E4A2E"/>
    <w:rsid w:val="005E67E2"/>
    <w:rsid w:val="00643846"/>
    <w:rsid w:val="00696AE4"/>
    <w:rsid w:val="006A12AF"/>
    <w:rsid w:val="006A360A"/>
    <w:rsid w:val="006A51AE"/>
    <w:rsid w:val="006B06AB"/>
    <w:rsid w:val="006B2690"/>
    <w:rsid w:val="006C144C"/>
    <w:rsid w:val="006E4E3B"/>
    <w:rsid w:val="006E6518"/>
    <w:rsid w:val="006E696B"/>
    <w:rsid w:val="00701CB8"/>
    <w:rsid w:val="007105BB"/>
    <w:rsid w:val="007202E3"/>
    <w:rsid w:val="00722BAB"/>
    <w:rsid w:val="00724099"/>
    <w:rsid w:val="0073793C"/>
    <w:rsid w:val="007438EC"/>
    <w:rsid w:val="007470EC"/>
    <w:rsid w:val="007530BF"/>
    <w:rsid w:val="007917D4"/>
    <w:rsid w:val="007971EB"/>
    <w:rsid w:val="007A13BC"/>
    <w:rsid w:val="007A3A66"/>
    <w:rsid w:val="007C1462"/>
    <w:rsid w:val="007C1F18"/>
    <w:rsid w:val="007C5EAF"/>
    <w:rsid w:val="007D3ECE"/>
    <w:rsid w:val="007D706F"/>
    <w:rsid w:val="007E3B44"/>
    <w:rsid w:val="007E758F"/>
    <w:rsid w:val="007E7B63"/>
    <w:rsid w:val="00801932"/>
    <w:rsid w:val="00811C45"/>
    <w:rsid w:val="008247DA"/>
    <w:rsid w:val="00832D00"/>
    <w:rsid w:val="008401BB"/>
    <w:rsid w:val="008525E9"/>
    <w:rsid w:val="008530F6"/>
    <w:rsid w:val="008538A2"/>
    <w:rsid w:val="00874BBD"/>
    <w:rsid w:val="00893598"/>
    <w:rsid w:val="00894FC5"/>
    <w:rsid w:val="008B0EE6"/>
    <w:rsid w:val="008B64C2"/>
    <w:rsid w:val="008C6AF8"/>
    <w:rsid w:val="008C78FD"/>
    <w:rsid w:val="008C7B89"/>
    <w:rsid w:val="008D0A2A"/>
    <w:rsid w:val="008D3B00"/>
    <w:rsid w:val="008E5F37"/>
    <w:rsid w:val="008F4B95"/>
    <w:rsid w:val="008F5650"/>
    <w:rsid w:val="00902AA1"/>
    <w:rsid w:val="0092154B"/>
    <w:rsid w:val="00922836"/>
    <w:rsid w:val="00922A46"/>
    <w:rsid w:val="00927D61"/>
    <w:rsid w:val="009304C6"/>
    <w:rsid w:val="00932826"/>
    <w:rsid w:val="00934CF1"/>
    <w:rsid w:val="00935FE4"/>
    <w:rsid w:val="00946BCB"/>
    <w:rsid w:val="00950EAE"/>
    <w:rsid w:val="00974658"/>
    <w:rsid w:val="00976441"/>
    <w:rsid w:val="0097646E"/>
    <w:rsid w:val="0098288D"/>
    <w:rsid w:val="009939CE"/>
    <w:rsid w:val="009A5FEC"/>
    <w:rsid w:val="009B2566"/>
    <w:rsid w:val="009C0A76"/>
    <w:rsid w:val="009D30C7"/>
    <w:rsid w:val="009D76D7"/>
    <w:rsid w:val="009E2074"/>
    <w:rsid w:val="009F28C3"/>
    <w:rsid w:val="009F3647"/>
    <w:rsid w:val="009F589F"/>
    <w:rsid w:val="00A03C48"/>
    <w:rsid w:val="00A0761A"/>
    <w:rsid w:val="00A134E8"/>
    <w:rsid w:val="00A13E3C"/>
    <w:rsid w:val="00A1752B"/>
    <w:rsid w:val="00A24E17"/>
    <w:rsid w:val="00A27B6C"/>
    <w:rsid w:val="00A31135"/>
    <w:rsid w:val="00A35B0E"/>
    <w:rsid w:val="00A35C63"/>
    <w:rsid w:val="00A53F83"/>
    <w:rsid w:val="00A61052"/>
    <w:rsid w:val="00A64F64"/>
    <w:rsid w:val="00A65D09"/>
    <w:rsid w:val="00A747B1"/>
    <w:rsid w:val="00A850BF"/>
    <w:rsid w:val="00AA4DB1"/>
    <w:rsid w:val="00AB1154"/>
    <w:rsid w:val="00AD1780"/>
    <w:rsid w:val="00AD62AC"/>
    <w:rsid w:val="00AE0863"/>
    <w:rsid w:val="00AE30D6"/>
    <w:rsid w:val="00AE7865"/>
    <w:rsid w:val="00B0233C"/>
    <w:rsid w:val="00B02CF5"/>
    <w:rsid w:val="00B36E34"/>
    <w:rsid w:val="00B47365"/>
    <w:rsid w:val="00B54DA9"/>
    <w:rsid w:val="00B6717E"/>
    <w:rsid w:val="00B761CE"/>
    <w:rsid w:val="00B96AAB"/>
    <w:rsid w:val="00BA1F4B"/>
    <w:rsid w:val="00BA404F"/>
    <w:rsid w:val="00BA7167"/>
    <w:rsid w:val="00BB5B45"/>
    <w:rsid w:val="00BC5D65"/>
    <w:rsid w:val="00BC5F6A"/>
    <w:rsid w:val="00BC6957"/>
    <w:rsid w:val="00BD2768"/>
    <w:rsid w:val="00BD62F2"/>
    <w:rsid w:val="00BD6D5B"/>
    <w:rsid w:val="00BF1314"/>
    <w:rsid w:val="00BF7E74"/>
    <w:rsid w:val="00C01243"/>
    <w:rsid w:val="00C01F1E"/>
    <w:rsid w:val="00C06A98"/>
    <w:rsid w:val="00C17458"/>
    <w:rsid w:val="00C215CD"/>
    <w:rsid w:val="00C46BF2"/>
    <w:rsid w:val="00C5086E"/>
    <w:rsid w:val="00C64E29"/>
    <w:rsid w:val="00C7349B"/>
    <w:rsid w:val="00C753E9"/>
    <w:rsid w:val="00C82FA2"/>
    <w:rsid w:val="00C9148E"/>
    <w:rsid w:val="00CB0F30"/>
    <w:rsid w:val="00CB4448"/>
    <w:rsid w:val="00CB7CF0"/>
    <w:rsid w:val="00CD4361"/>
    <w:rsid w:val="00CE1AF8"/>
    <w:rsid w:val="00CE4A1C"/>
    <w:rsid w:val="00CF1532"/>
    <w:rsid w:val="00D0244F"/>
    <w:rsid w:val="00D06C44"/>
    <w:rsid w:val="00D13378"/>
    <w:rsid w:val="00D20BF8"/>
    <w:rsid w:val="00D45CC9"/>
    <w:rsid w:val="00D5688F"/>
    <w:rsid w:val="00D756E5"/>
    <w:rsid w:val="00D92FE9"/>
    <w:rsid w:val="00D95428"/>
    <w:rsid w:val="00DB46D0"/>
    <w:rsid w:val="00DC0776"/>
    <w:rsid w:val="00DC4938"/>
    <w:rsid w:val="00DD360A"/>
    <w:rsid w:val="00E23823"/>
    <w:rsid w:val="00E73C64"/>
    <w:rsid w:val="00E75EB3"/>
    <w:rsid w:val="00EA1EE1"/>
    <w:rsid w:val="00EA2F12"/>
    <w:rsid w:val="00EB1D98"/>
    <w:rsid w:val="00EB4208"/>
    <w:rsid w:val="00EC5854"/>
    <w:rsid w:val="00EE0499"/>
    <w:rsid w:val="00F1316A"/>
    <w:rsid w:val="00F35FE7"/>
    <w:rsid w:val="00F419F7"/>
    <w:rsid w:val="00F473B3"/>
    <w:rsid w:val="00F47A8A"/>
    <w:rsid w:val="00F53CB4"/>
    <w:rsid w:val="00F668A6"/>
    <w:rsid w:val="00F73141"/>
    <w:rsid w:val="00F833ED"/>
    <w:rsid w:val="00F837A3"/>
    <w:rsid w:val="00F84B92"/>
    <w:rsid w:val="00F91EEF"/>
    <w:rsid w:val="00FC69A1"/>
    <w:rsid w:val="00FD03FE"/>
    <w:rsid w:val="00FD1060"/>
    <w:rsid w:val="00FD5537"/>
    <w:rsid w:val="00FE4189"/>
    <w:rsid w:val="00FE6CD4"/>
    <w:rsid w:val="00FF02AF"/>
    <w:rsid w:val="00FF26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2BB50"/>
  <w15:docId w15:val="{51C7F028-2AB9-44FB-857F-F4FF51384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Calibri"/>
        <w:kern w:val="3"/>
        <w:sz w:val="22"/>
        <w:szCs w:val="22"/>
        <w:lang w:val="de-DE" w:eastAsia="en-US" w:bidi="ar-SA"/>
      </w:rPr>
    </w:rPrDefault>
    <w:pPrDefault>
      <w:pPr>
        <w:widowControl w:val="0"/>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widowControl/>
      <w:suppressAutoHyphens/>
      <w:spacing w:after="0" w:line="240" w:lineRule="auto"/>
    </w:pPr>
    <w:rPr>
      <w:rFonts w:ascii="Times New Roman" w:eastAsia="Times New Roman" w:hAnsi="Times New Roman" w:cs="Times New Roman"/>
      <w:sz w:val="20"/>
      <w:szCs w:val="20"/>
      <w:lang w:eastAsia="ar-SA"/>
    </w:rPr>
  </w:style>
  <w:style w:type="paragraph" w:styleId="berschrift1">
    <w:name w:val="heading 1"/>
    <w:basedOn w:val="Standard"/>
    <w:next w:val="Textbody"/>
    <w:uiPriority w:val="9"/>
    <w:qFormat/>
    <w:pPr>
      <w:keepNext/>
      <w:keepLines/>
      <w:spacing w:before="480" w:after="200"/>
      <w:outlineLvl w:val="0"/>
    </w:pPr>
    <w:rPr>
      <w:rFonts w:ascii="Cambria" w:hAnsi="Cambria"/>
      <w:b/>
      <w:bCs/>
      <w:color w:val="365F91"/>
      <w:sz w:val="28"/>
      <w:szCs w:val="28"/>
    </w:rPr>
  </w:style>
  <w:style w:type="paragraph" w:styleId="berschrift2">
    <w:name w:val="heading 2"/>
    <w:basedOn w:val="Standard"/>
    <w:next w:val="Textbody"/>
    <w:uiPriority w:val="9"/>
    <w:semiHidden/>
    <w:unhideWhenUsed/>
    <w:qFormat/>
    <w:pPr>
      <w:keepNext/>
      <w:keepLines/>
      <w:spacing w:before="40" w:after="200"/>
      <w:outlineLvl w:val="1"/>
    </w:pPr>
    <w:rPr>
      <w:rFonts w:ascii="Cambria" w:hAnsi="Cambria"/>
      <w:color w:val="365F91"/>
      <w:sz w:val="26"/>
      <w:szCs w:val="26"/>
    </w:rPr>
  </w:style>
  <w:style w:type="paragraph" w:styleId="berschrift3">
    <w:name w:val="heading 3"/>
    <w:basedOn w:val="Standard"/>
    <w:next w:val="Textbody"/>
    <w:uiPriority w:val="9"/>
    <w:semiHidden/>
    <w:unhideWhenUsed/>
    <w:qFormat/>
    <w:pPr>
      <w:keepNext/>
      <w:keepLines/>
      <w:spacing w:before="40" w:after="200"/>
      <w:outlineLvl w:val="2"/>
    </w:pPr>
    <w:rPr>
      <w:rFonts w:ascii="Cambria" w:hAnsi="Cambria"/>
      <w:color w:val="243F60"/>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e">
    <w:name w:val="List"/>
    <w:basedOn w:val="Textbody"/>
    <w:rPr>
      <w:rFonts w:cs="Arial"/>
    </w:rPr>
  </w:style>
  <w:style w:type="paragraph" w:styleId="Beschriftung">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Sprechblasentext">
    <w:name w:val="Balloon Text"/>
    <w:basedOn w:val="Standard"/>
    <w:rPr>
      <w:rFonts w:ascii="Tahoma" w:hAnsi="Tahoma" w:cs="Tahoma"/>
      <w:sz w:val="16"/>
      <w:szCs w:val="16"/>
    </w:rPr>
  </w:style>
  <w:style w:type="paragraph" w:styleId="Kommentartext">
    <w:name w:val="annotation text"/>
    <w:basedOn w:val="Standard"/>
  </w:style>
  <w:style w:type="paragraph" w:styleId="Kommentarthema">
    <w:name w:val="annotation subject"/>
    <w:basedOn w:val="Kommentartext"/>
    <w:rPr>
      <w:b/>
      <w:bCs/>
    </w:rPr>
  </w:style>
  <w:style w:type="paragraph" w:styleId="Listenabsatz">
    <w:name w:val="List Paragraph"/>
    <w:basedOn w:val="Standard"/>
    <w:uiPriority w:val="34"/>
    <w:qFormat/>
    <w:pPr>
      <w:ind w:left="720"/>
    </w:pPr>
  </w:style>
  <w:style w:type="paragraph" w:styleId="Kopfzeile">
    <w:name w:val="header"/>
    <w:basedOn w:val="Standard"/>
    <w:pPr>
      <w:suppressLineNumbers/>
      <w:tabs>
        <w:tab w:val="center" w:pos="4536"/>
        <w:tab w:val="right" w:pos="9072"/>
      </w:tabs>
    </w:pPr>
  </w:style>
  <w:style w:type="paragraph" w:styleId="Fuzeile">
    <w:name w:val="footer"/>
    <w:basedOn w:val="Standard"/>
    <w:pPr>
      <w:suppressLineNumbers/>
      <w:tabs>
        <w:tab w:val="center" w:pos="4536"/>
        <w:tab w:val="right" w:pos="9072"/>
      </w:tabs>
    </w:pPr>
  </w:style>
  <w:style w:type="paragraph" w:styleId="KeinLeerraum">
    <w:name w:val="No Spacing"/>
    <w:pPr>
      <w:widowControl/>
      <w:suppressAutoHyphens/>
      <w:spacing w:after="0" w:line="240" w:lineRule="auto"/>
    </w:pPr>
    <w:rPr>
      <w:rFonts w:ascii="Times New Roman" w:eastAsia="Times New Roman" w:hAnsi="Times New Roman" w:cs="Times New Roman"/>
      <w:sz w:val="20"/>
      <w:szCs w:val="20"/>
      <w:lang w:eastAsia="ar-SA"/>
    </w:rPr>
  </w:style>
  <w:style w:type="paragraph" w:customStyle="1" w:styleId="pf0">
    <w:name w:val="pf0"/>
    <w:basedOn w:val="Standard"/>
    <w:pPr>
      <w:spacing w:before="100" w:after="100"/>
    </w:pPr>
    <w:rPr>
      <w:sz w:val="24"/>
      <w:szCs w:val="24"/>
      <w:lang w:eastAsia="de-DE"/>
    </w:rPr>
  </w:style>
  <w:style w:type="paragraph" w:styleId="StandardWeb">
    <w:name w:val="Normal (Web)"/>
    <w:basedOn w:val="Standard"/>
    <w:pPr>
      <w:spacing w:before="100" w:after="100"/>
    </w:pPr>
    <w:rPr>
      <w:sz w:val="24"/>
      <w:szCs w:val="24"/>
      <w:lang w:eastAsia="de-DE"/>
    </w:rPr>
  </w:style>
  <w:style w:type="paragraph" w:styleId="berarbeitung">
    <w:name w:val="Revision"/>
    <w:pPr>
      <w:widowControl/>
      <w:suppressAutoHyphens/>
      <w:spacing w:after="0" w:line="240" w:lineRule="auto"/>
    </w:pPr>
    <w:rPr>
      <w:rFonts w:ascii="Times New Roman" w:eastAsia="Times New Roman" w:hAnsi="Times New Roman" w:cs="Times New Roman"/>
      <w:sz w:val="20"/>
      <w:szCs w:val="20"/>
      <w:lang w:eastAsia="ar-SA"/>
    </w:rPr>
  </w:style>
  <w:style w:type="character" w:customStyle="1" w:styleId="Internetlink">
    <w:name w:val="Internet link"/>
    <w:rPr>
      <w:color w:val="0000FF"/>
      <w:u w:val="single"/>
    </w:rPr>
  </w:style>
  <w:style w:type="character" w:customStyle="1" w:styleId="StrongEmphasis">
    <w:name w:val="Strong Emphasis"/>
    <w:rPr>
      <w:b/>
      <w:bCs/>
    </w:rPr>
  </w:style>
  <w:style w:type="character" w:customStyle="1" w:styleId="SprechblasentextZchn">
    <w:name w:val="Sprechblasentext Zchn"/>
    <w:basedOn w:val="Absatz-Standardschriftart"/>
    <w:rPr>
      <w:rFonts w:ascii="Tahoma" w:eastAsia="Times New Roman" w:hAnsi="Tahoma" w:cs="Tahoma"/>
      <w:sz w:val="16"/>
      <w:szCs w:val="16"/>
      <w:lang w:eastAsia="ar-SA"/>
    </w:rPr>
  </w:style>
  <w:style w:type="character" w:styleId="Kommentarzeichen">
    <w:name w:val="annotation reference"/>
    <w:basedOn w:val="Absatz-Standardschriftart"/>
    <w:rPr>
      <w:sz w:val="16"/>
      <w:szCs w:val="16"/>
    </w:rPr>
  </w:style>
  <w:style w:type="character" w:customStyle="1" w:styleId="KommentartextZchn">
    <w:name w:val="Kommentartext Zchn"/>
    <w:basedOn w:val="Absatz-Standardschriftart"/>
    <w:rPr>
      <w:rFonts w:ascii="Times New Roman" w:eastAsia="Times New Roman" w:hAnsi="Times New Roman" w:cs="Times New Roman"/>
      <w:sz w:val="20"/>
      <w:szCs w:val="20"/>
      <w:lang w:eastAsia="ar-SA"/>
    </w:rPr>
  </w:style>
  <w:style w:type="character" w:customStyle="1" w:styleId="KommentarthemaZchn">
    <w:name w:val="Kommentarthema Zchn"/>
    <w:basedOn w:val="KommentartextZchn"/>
    <w:rPr>
      <w:rFonts w:ascii="Times New Roman" w:eastAsia="Times New Roman" w:hAnsi="Times New Roman" w:cs="Times New Roman"/>
      <w:b/>
      <w:bCs/>
      <w:sz w:val="20"/>
      <w:szCs w:val="20"/>
      <w:lang w:eastAsia="ar-SA"/>
    </w:rPr>
  </w:style>
  <w:style w:type="character" w:customStyle="1" w:styleId="KopfzeileZchn">
    <w:name w:val="Kopfzeile Zchn"/>
    <w:basedOn w:val="Absatz-Standardschriftart"/>
    <w:rPr>
      <w:rFonts w:ascii="Times New Roman" w:eastAsia="Times New Roman" w:hAnsi="Times New Roman" w:cs="Times New Roman"/>
      <w:sz w:val="20"/>
      <w:szCs w:val="20"/>
      <w:lang w:eastAsia="ar-SA"/>
    </w:rPr>
  </w:style>
  <w:style w:type="character" w:customStyle="1" w:styleId="FuzeileZchn">
    <w:name w:val="Fußzeile Zchn"/>
    <w:basedOn w:val="Absatz-Standardschriftart"/>
    <w:rPr>
      <w:rFonts w:ascii="Times New Roman" w:eastAsia="Times New Roman" w:hAnsi="Times New Roman" w:cs="Times New Roman"/>
      <w:sz w:val="20"/>
      <w:szCs w:val="20"/>
      <w:lang w:eastAsia="ar-SA"/>
    </w:rPr>
  </w:style>
  <w:style w:type="character" w:customStyle="1" w:styleId="berschrift1Zchn">
    <w:name w:val="Überschrift 1 Zchn"/>
    <w:basedOn w:val="Absatz-Standardschriftart"/>
    <w:rPr>
      <w:rFonts w:ascii="Cambria" w:hAnsi="Cambria"/>
      <w:b/>
      <w:bCs/>
      <w:color w:val="365F91"/>
      <w:sz w:val="28"/>
      <w:szCs w:val="28"/>
      <w:lang w:eastAsia="ar-SA"/>
    </w:rPr>
  </w:style>
  <w:style w:type="character" w:customStyle="1" w:styleId="cf01">
    <w:name w:val="cf01"/>
    <w:basedOn w:val="Absatz-Standardschriftart"/>
    <w:rPr>
      <w:rFonts w:ascii="Segoe UI" w:hAnsi="Segoe UI" w:cs="Segoe UI"/>
      <w:sz w:val="18"/>
      <w:szCs w:val="18"/>
    </w:rPr>
  </w:style>
  <w:style w:type="character" w:customStyle="1" w:styleId="berschrift2Zchn">
    <w:name w:val="Überschrift 2 Zchn"/>
    <w:basedOn w:val="Absatz-Standardschriftart"/>
    <w:rPr>
      <w:rFonts w:ascii="Cambria" w:hAnsi="Cambria"/>
      <w:color w:val="365F91"/>
      <w:sz w:val="26"/>
      <w:szCs w:val="26"/>
      <w:lang w:eastAsia="ar-SA"/>
    </w:rPr>
  </w:style>
  <w:style w:type="character" w:customStyle="1" w:styleId="NichtaufgelsteErwhnung1">
    <w:name w:val="Nicht aufgelöste Erwähnung1"/>
    <w:basedOn w:val="Absatz-Standardschriftart"/>
    <w:rPr>
      <w:color w:val="605E5C"/>
    </w:rPr>
  </w:style>
  <w:style w:type="character" w:customStyle="1" w:styleId="berschrift3Zchn">
    <w:name w:val="Überschrift 3 Zchn"/>
    <w:basedOn w:val="Absatz-Standardschriftart"/>
    <w:rPr>
      <w:rFonts w:ascii="Cambria" w:hAnsi="Cambria"/>
      <w:color w:val="243F60"/>
      <w:sz w:val="24"/>
      <w:szCs w:val="24"/>
      <w:lang w:eastAsia="ar-SA"/>
    </w:rPr>
  </w:style>
  <w:style w:type="character" w:customStyle="1" w:styleId="BesuchterHyperlink1">
    <w:name w:val="BesuchterHyperlink1"/>
    <w:basedOn w:val="Absatz-Standardschriftart"/>
    <w:rPr>
      <w:color w:val="800080"/>
      <w:u w:val="single"/>
    </w:rPr>
  </w:style>
  <w:style w:type="character" w:customStyle="1" w:styleId="ListLabel1">
    <w:name w:val="ListLabel 1"/>
    <w:rPr>
      <w:rFonts w:eastAsia="Times New Roman" w:cs="Arial"/>
    </w:rPr>
  </w:style>
  <w:style w:type="character" w:customStyle="1" w:styleId="ListLabel2">
    <w:name w:val="ListLabel 2"/>
    <w:rPr>
      <w:rFonts w:cs="Courier New"/>
    </w:rPr>
  </w:style>
  <w:style w:type="character" w:customStyle="1" w:styleId="ListLabel3">
    <w:name w:val="ListLabel 3"/>
    <w:rPr>
      <w:sz w:val="20"/>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numbering" w:customStyle="1" w:styleId="WWNum1">
    <w:name w:val="WWNum1"/>
    <w:basedOn w:val="KeineListe"/>
    <w:pPr>
      <w:numPr>
        <w:numId w:val="1"/>
      </w:numPr>
    </w:pPr>
  </w:style>
  <w:style w:type="numbering" w:customStyle="1" w:styleId="WWNum2">
    <w:name w:val="WWNum2"/>
    <w:basedOn w:val="KeineListe"/>
    <w:pPr>
      <w:numPr>
        <w:numId w:val="2"/>
      </w:numPr>
    </w:pPr>
  </w:style>
  <w:style w:type="numbering" w:customStyle="1" w:styleId="WWNum3">
    <w:name w:val="WWNum3"/>
    <w:basedOn w:val="KeineListe"/>
    <w:pPr>
      <w:numPr>
        <w:numId w:val="3"/>
      </w:numPr>
    </w:pPr>
  </w:style>
  <w:style w:type="numbering" w:customStyle="1" w:styleId="WWNum4">
    <w:name w:val="WWNum4"/>
    <w:basedOn w:val="KeineListe"/>
    <w:pPr>
      <w:numPr>
        <w:numId w:val="4"/>
      </w:numPr>
    </w:pPr>
  </w:style>
  <w:style w:type="numbering" w:customStyle="1" w:styleId="WWNum5">
    <w:name w:val="WWNum5"/>
    <w:basedOn w:val="KeineListe"/>
    <w:pPr>
      <w:numPr>
        <w:numId w:val="5"/>
      </w:numPr>
    </w:pPr>
  </w:style>
  <w:style w:type="numbering" w:customStyle="1" w:styleId="WWNum6">
    <w:name w:val="WWNum6"/>
    <w:basedOn w:val="KeineListe"/>
    <w:pPr>
      <w:numPr>
        <w:numId w:val="6"/>
      </w:numPr>
    </w:pPr>
  </w:style>
  <w:style w:type="numbering" w:customStyle="1" w:styleId="WWNum7">
    <w:name w:val="WWNum7"/>
    <w:basedOn w:val="KeineListe"/>
    <w:pPr>
      <w:numPr>
        <w:numId w:val="7"/>
      </w:numPr>
    </w:pPr>
  </w:style>
  <w:style w:type="numbering" w:customStyle="1" w:styleId="WWNum8">
    <w:name w:val="WWNum8"/>
    <w:basedOn w:val="KeineListe"/>
    <w:pPr>
      <w:numPr>
        <w:numId w:val="8"/>
      </w:numPr>
    </w:pPr>
  </w:style>
  <w:style w:type="numbering" w:customStyle="1" w:styleId="WWNum9">
    <w:name w:val="WWNum9"/>
    <w:basedOn w:val="KeineListe"/>
    <w:pPr>
      <w:numPr>
        <w:numId w:val="9"/>
      </w:numPr>
    </w:pPr>
  </w:style>
  <w:style w:type="numbering" w:customStyle="1" w:styleId="WWNum10">
    <w:name w:val="WWNum10"/>
    <w:basedOn w:val="KeineListe"/>
    <w:pPr>
      <w:numPr>
        <w:numId w:val="10"/>
      </w:numPr>
    </w:pPr>
  </w:style>
  <w:style w:type="numbering" w:customStyle="1" w:styleId="WWNum11">
    <w:name w:val="WWNum11"/>
    <w:basedOn w:val="KeineListe"/>
    <w:pPr>
      <w:numPr>
        <w:numId w:val="11"/>
      </w:numPr>
    </w:pPr>
  </w:style>
  <w:style w:type="numbering" w:customStyle="1" w:styleId="WWNum12">
    <w:name w:val="WWNum12"/>
    <w:basedOn w:val="KeineListe"/>
    <w:pPr>
      <w:numPr>
        <w:numId w:val="12"/>
      </w:numPr>
    </w:pPr>
  </w:style>
  <w:style w:type="numbering" w:customStyle="1" w:styleId="WWNum13">
    <w:name w:val="WWNum13"/>
    <w:basedOn w:val="KeineListe"/>
    <w:pPr>
      <w:numPr>
        <w:numId w:val="13"/>
      </w:numPr>
    </w:pPr>
  </w:style>
  <w:style w:type="numbering" w:customStyle="1" w:styleId="WWNum14">
    <w:name w:val="WWNum14"/>
    <w:basedOn w:val="KeineListe"/>
    <w:pPr>
      <w:numPr>
        <w:numId w:val="14"/>
      </w:numPr>
    </w:pPr>
  </w:style>
  <w:style w:type="numbering" w:customStyle="1" w:styleId="WWNum15">
    <w:name w:val="WWNum15"/>
    <w:basedOn w:val="KeineListe"/>
    <w:pPr>
      <w:numPr>
        <w:numId w:val="15"/>
      </w:numPr>
    </w:pPr>
  </w:style>
  <w:style w:type="numbering" w:customStyle="1" w:styleId="WWNum16">
    <w:name w:val="WWNum16"/>
    <w:basedOn w:val="KeineListe"/>
    <w:pPr>
      <w:numPr>
        <w:numId w:val="16"/>
      </w:numPr>
    </w:pPr>
  </w:style>
  <w:style w:type="numbering" w:customStyle="1" w:styleId="WWNum17">
    <w:name w:val="WWNum17"/>
    <w:basedOn w:val="KeineListe"/>
    <w:pPr>
      <w:numPr>
        <w:numId w:val="17"/>
      </w:numPr>
    </w:pPr>
  </w:style>
  <w:style w:type="numbering" w:customStyle="1" w:styleId="WWNum18">
    <w:name w:val="WWNum18"/>
    <w:basedOn w:val="KeineListe"/>
    <w:pPr>
      <w:numPr>
        <w:numId w:val="18"/>
      </w:numPr>
    </w:pPr>
  </w:style>
  <w:style w:type="numbering" w:customStyle="1" w:styleId="WWNum19">
    <w:name w:val="WWNum19"/>
    <w:basedOn w:val="KeineListe"/>
    <w:pPr>
      <w:numPr>
        <w:numId w:val="19"/>
      </w:numPr>
    </w:pPr>
  </w:style>
  <w:style w:type="numbering" w:customStyle="1" w:styleId="WWNum20">
    <w:name w:val="WWNum20"/>
    <w:basedOn w:val="KeineListe"/>
    <w:pPr>
      <w:numPr>
        <w:numId w:val="20"/>
      </w:numPr>
    </w:pPr>
  </w:style>
  <w:style w:type="numbering" w:customStyle="1" w:styleId="WWNum21">
    <w:name w:val="WWNum21"/>
    <w:basedOn w:val="KeineListe"/>
    <w:pPr>
      <w:numPr>
        <w:numId w:val="21"/>
      </w:numPr>
    </w:pPr>
  </w:style>
  <w:style w:type="numbering" w:customStyle="1" w:styleId="WWNum22">
    <w:name w:val="WWNum22"/>
    <w:basedOn w:val="KeineListe"/>
    <w:pPr>
      <w:numPr>
        <w:numId w:val="22"/>
      </w:numPr>
    </w:pPr>
  </w:style>
  <w:style w:type="character" w:styleId="Hyperlink">
    <w:name w:val="Hyperlink"/>
    <w:basedOn w:val="Absatz-Standardschriftart"/>
    <w:uiPriority w:val="99"/>
    <w:unhideWhenUsed/>
    <w:rsid w:val="009C0A76"/>
    <w:rPr>
      <w:color w:val="0563C1" w:themeColor="hyperlink"/>
      <w:u w:val="single"/>
    </w:rPr>
  </w:style>
  <w:style w:type="character" w:styleId="NichtaufgelsteErwhnung">
    <w:name w:val="Unresolved Mention"/>
    <w:basedOn w:val="Absatz-Standardschriftart"/>
    <w:uiPriority w:val="99"/>
    <w:semiHidden/>
    <w:unhideWhenUsed/>
    <w:rsid w:val="009C0A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656875">
      <w:bodyDiv w:val="1"/>
      <w:marLeft w:val="0"/>
      <w:marRight w:val="0"/>
      <w:marTop w:val="0"/>
      <w:marBottom w:val="0"/>
      <w:divBdr>
        <w:top w:val="none" w:sz="0" w:space="0" w:color="auto"/>
        <w:left w:val="none" w:sz="0" w:space="0" w:color="auto"/>
        <w:bottom w:val="none" w:sz="0" w:space="0" w:color="auto"/>
        <w:right w:val="none" w:sz="0" w:space="0" w:color="auto"/>
      </w:divBdr>
    </w:div>
    <w:div w:id="1519848742">
      <w:bodyDiv w:val="1"/>
      <w:marLeft w:val="0"/>
      <w:marRight w:val="0"/>
      <w:marTop w:val="0"/>
      <w:marBottom w:val="0"/>
      <w:divBdr>
        <w:top w:val="none" w:sz="0" w:space="0" w:color="auto"/>
        <w:left w:val="none" w:sz="0" w:space="0" w:color="auto"/>
        <w:bottom w:val="none" w:sz="0" w:space="0" w:color="auto"/>
        <w:right w:val="none" w:sz="0" w:space="0" w:color="auto"/>
      </w:divBdr>
    </w:div>
    <w:div w:id="1550727598">
      <w:bodyDiv w:val="1"/>
      <w:marLeft w:val="0"/>
      <w:marRight w:val="0"/>
      <w:marTop w:val="0"/>
      <w:marBottom w:val="0"/>
      <w:divBdr>
        <w:top w:val="none" w:sz="0" w:space="0" w:color="auto"/>
        <w:left w:val="none" w:sz="0" w:space="0" w:color="auto"/>
        <w:bottom w:val="none" w:sz="0" w:space="0" w:color="auto"/>
        <w:right w:val="none" w:sz="0" w:space="0" w:color="auto"/>
      </w:divBdr>
    </w:div>
    <w:div w:id="1714382654">
      <w:bodyDiv w:val="1"/>
      <w:marLeft w:val="0"/>
      <w:marRight w:val="0"/>
      <w:marTop w:val="0"/>
      <w:marBottom w:val="0"/>
      <w:divBdr>
        <w:top w:val="none" w:sz="0" w:space="0" w:color="auto"/>
        <w:left w:val="none" w:sz="0" w:space="0" w:color="auto"/>
        <w:bottom w:val="none" w:sz="0" w:space="0" w:color="auto"/>
        <w:right w:val="none" w:sz="0" w:space="0" w:color="auto"/>
      </w:divBdr>
    </w:div>
    <w:div w:id="1761563625">
      <w:bodyDiv w:val="1"/>
      <w:marLeft w:val="0"/>
      <w:marRight w:val="0"/>
      <w:marTop w:val="0"/>
      <w:marBottom w:val="0"/>
      <w:divBdr>
        <w:top w:val="none" w:sz="0" w:space="0" w:color="auto"/>
        <w:left w:val="none" w:sz="0" w:space="0" w:color="auto"/>
        <w:bottom w:val="none" w:sz="0" w:space="0" w:color="auto"/>
        <w:right w:val="none" w:sz="0" w:space="0" w:color="auto"/>
      </w:divBdr>
    </w:div>
    <w:div w:id="21315807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dehoogd@duotherm-rolladen.de" TargetMode="External"/><Relationship Id="rId13" Type="http://schemas.openxmlformats.org/officeDocument/2006/relationships/hyperlink" Target="mailto:n.dehoogd@duotherm-rolladen.d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n.dehoogd@duotherm-rolladen.de" TargetMode="External"/><Relationship Id="rId14" Type="http://schemas.openxmlformats.org/officeDocument/2006/relationships/hyperlink" Target="http://www.duotherm-rollade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54A051-C613-414A-B3EF-B44667A4E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1264</Words>
  <Characters>7968</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Hoogd, Nina</dc:creator>
  <cp:keywords/>
  <dc:description/>
  <cp:lastModifiedBy>de Hoogd, Nina</cp:lastModifiedBy>
  <cp:revision>7</cp:revision>
  <dcterms:created xsi:type="dcterms:W3CDTF">2025-01-30T13:05:00Z</dcterms:created>
  <dcterms:modified xsi:type="dcterms:W3CDTF">2025-02-05T10:19:00Z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Solarlux</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MSIP_Label_b5b37180-a34e-476f-ac48-2cc3e30806b5_Enabled">
    <vt:lpwstr>true</vt:lpwstr>
  </property>
  <property fmtid="{D5CDD505-2E9C-101B-9397-08002B2CF9AE}" pid="10" name="MSIP_Label_b5b37180-a34e-476f-ac48-2cc3e30806b5_SetDate">
    <vt:lpwstr>2024-10-29T15:17:06Z</vt:lpwstr>
  </property>
  <property fmtid="{D5CDD505-2E9C-101B-9397-08002B2CF9AE}" pid="11" name="MSIP_Label_b5b37180-a34e-476f-ac48-2cc3e30806b5_Method">
    <vt:lpwstr>Standard</vt:lpwstr>
  </property>
  <property fmtid="{D5CDD505-2E9C-101B-9397-08002B2CF9AE}" pid="12" name="MSIP_Label_b5b37180-a34e-476f-ac48-2cc3e30806b5_Name">
    <vt:lpwstr>Verbund Intern</vt:lpwstr>
  </property>
  <property fmtid="{D5CDD505-2E9C-101B-9397-08002B2CF9AE}" pid="13" name="MSIP_Label_b5b37180-a34e-476f-ac48-2cc3e30806b5_SiteId">
    <vt:lpwstr>964ff12f-2f2e-4b19-bdb5-38b6dcdc1a6c</vt:lpwstr>
  </property>
  <property fmtid="{D5CDD505-2E9C-101B-9397-08002B2CF9AE}" pid="14" name="MSIP_Label_b5b37180-a34e-476f-ac48-2cc3e30806b5_ActionId">
    <vt:lpwstr>37ee4cb8-1712-4e93-bf6d-2e13fdf26d68</vt:lpwstr>
  </property>
  <property fmtid="{D5CDD505-2E9C-101B-9397-08002B2CF9AE}" pid="15" name="MSIP_Label_b5b37180-a34e-476f-ac48-2cc3e30806b5_ContentBits">
    <vt:lpwstr>0</vt:lpwstr>
  </property>
</Properties>
</file>