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28FAAC" w14:textId="77777777" w:rsidR="006E4E3B" w:rsidRDefault="00BC6957">
      <w:pPr>
        <w:spacing w:after="120" w:line="276" w:lineRule="auto"/>
      </w:pPr>
      <w:r w:rsidRPr="00E33BDA">
        <w:rPr>
          <w:rFonts w:ascii="Arial" w:hAnsi="Arial" w:cs="Arial"/>
          <w:b/>
          <w:bCs/>
          <w:noProof/>
          <w:sz w:val="46"/>
          <w:szCs w:val="46"/>
          <w:lang w:eastAsia="de-DE"/>
        </w:rPr>
        <mc:AlternateContent>
          <mc:Choice Requires="wps">
            <w:drawing>
              <wp:anchor distT="0" distB="0" distL="114300" distR="114300" simplePos="0" relativeHeight="251661312" behindDoc="0" locked="0" layoutInCell="1" allowOverlap="1" wp14:anchorId="0E2FD948" wp14:editId="5CAF490A">
                <wp:simplePos x="0" y="0"/>
                <wp:positionH relativeFrom="page">
                  <wp:posOffset>5253990</wp:posOffset>
                </wp:positionH>
                <wp:positionV relativeFrom="page">
                  <wp:posOffset>1953895</wp:posOffset>
                </wp:positionV>
                <wp:extent cx="1871649" cy="1075691"/>
                <wp:effectExtent l="0" t="0" r="0" b="0"/>
                <wp:wrapNone/>
                <wp:docPr id="998775654" name="Textfeld 1"/>
                <wp:cNvGraphicFramePr/>
                <a:graphic xmlns:a="http://schemas.openxmlformats.org/drawingml/2006/main">
                  <a:graphicData uri="http://schemas.microsoft.com/office/word/2010/wordprocessingShape">
                    <wps:wsp>
                      <wps:cNvSpPr txBox="1"/>
                      <wps:spPr>
                        <a:xfrm>
                          <a:off x="0" y="0"/>
                          <a:ext cx="1871649" cy="1075691"/>
                        </a:xfrm>
                        <a:prstGeom prst="rect">
                          <a:avLst/>
                        </a:prstGeom>
                        <a:solidFill>
                          <a:srgbClr val="FFFFFF"/>
                        </a:solidFill>
                        <a:ln>
                          <a:noFill/>
                          <a:prstDash/>
                        </a:ln>
                      </wps:spPr>
                      <wps:txbx>
                        <w:txbxContent>
                          <w:p w14:paraId="30C8E880" w14:textId="77777777" w:rsidR="00BC6957" w:rsidRDefault="00BC6957" w:rsidP="00BC6957">
                            <w:r>
                              <w:rPr>
                                <w:rFonts w:ascii="Arial" w:hAnsi="Arial" w:cs="Arial"/>
                                <w:b/>
                                <w:bCs/>
                                <w:sz w:val="14"/>
                                <w:szCs w:val="14"/>
                              </w:rPr>
                              <w:t>Ansprechpartnerin für die Presse:</w:t>
                            </w:r>
                            <w:r>
                              <w:rPr>
                                <w:rFonts w:ascii="Arial" w:hAnsi="Arial" w:cs="Arial"/>
                                <w:sz w:val="14"/>
                                <w:szCs w:val="14"/>
                              </w:rPr>
                              <w:t xml:space="preserve"> </w:t>
                            </w:r>
                          </w:p>
                          <w:p w14:paraId="268C3C69" w14:textId="77777777" w:rsidR="00BC6957" w:rsidRDefault="00BC6957" w:rsidP="00BC6957">
                            <w:pPr>
                              <w:spacing w:line="276" w:lineRule="auto"/>
                              <w:rPr>
                                <w:rFonts w:ascii="Arial" w:hAnsi="Arial" w:cs="Arial"/>
                                <w:sz w:val="14"/>
                                <w:szCs w:val="14"/>
                              </w:rPr>
                            </w:pPr>
                            <w:r>
                              <w:rPr>
                                <w:rFonts w:ascii="Arial" w:hAnsi="Arial" w:cs="Arial"/>
                                <w:sz w:val="14"/>
                                <w:szCs w:val="14"/>
                              </w:rPr>
                              <w:t>Nina de Hoogd</w:t>
                            </w:r>
                          </w:p>
                          <w:p w14:paraId="6CF64DAD" w14:textId="77777777" w:rsidR="00BC6957" w:rsidRDefault="00BC6957" w:rsidP="00BC6957">
                            <w:pPr>
                              <w:spacing w:line="276" w:lineRule="auto"/>
                              <w:rPr>
                                <w:rFonts w:ascii="Arial" w:hAnsi="Arial" w:cs="Arial"/>
                                <w:sz w:val="14"/>
                                <w:szCs w:val="14"/>
                              </w:rPr>
                            </w:pPr>
                            <w:r>
                              <w:rPr>
                                <w:rFonts w:ascii="Arial" w:hAnsi="Arial" w:cs="Arial"/>
                                <w:sz w:val="14"/>
                                <w:szCs w:val="14"/>
                              </w:rPr>
                              <w:t xml:space="preserve">DuoTherm </w:t>
                            </w:r>
                            <w:proofErr w:type="spellStart"/>
                            <w:r>
                              <w:rPr>
                                <w:rFonts w:ascii="Arial" w:hAnsi="Arial" w:cs="Arial"/>
                                <w:sz w:val="14"/>
                                <w:szCs w:val="14"/>
                              </w:rPr>
                              <w:t>Rolladen</w:t>
                            </w:r>
                            <w:proofErr w:type="spellEnd"/>
                            <w:r>
                              <w:rPr>
                                <w:rFonts w:ascii="Arial" w:hAnsi="Arial" w:cs="Arial"/>
                                <w:sz w:val="14"/>
                                <w:szCs w:val="14"/>
                              </w:rPr>
                              <w:t xml:space="preserve"> GmbH</w:t>
                            </w:r>
                          </w:p>
                          <w:p w14:paraId="400ED544" w14:textId="77777777" w:rsidR="00BC6957" w:rsidRDefault="00BC6957" w:rsidP="00BC6957">
                            <w:pPr>
                              <w:spacing w:line="276" w:lineRule="auto"/>
                              <w:rPr>
                                <w:rFonts w:ascii="Arial" w:hAnsi="Arial" w:cs="Arial"/>
                                <w:sz w:val="14"/>
                                <w:szCs w:val="14"/>
                              </w:rPr>
                            </w:pPr>
                            <w:r>
                              <w:rPr>
                                <w:rFonts w:ascii="Arial" w:hAnsi="Arial" w:cs="Arial"/>
                                <w:sz w:val="14"/>
                                <w:szCs w:val="14"/>
                              </w:rPr>
                              <w:t>Gewerbegebiet Zingsheim-Süd 10</w:t>
                            </w:r>
                          </w:p>
                          <w:p w14:paraId="14186F71" w14:textId="77777777" w:rsidR="00BC6957" w:rsidRDefault="00BC6957" w:rsidP="00BC6957">
                            <w:pPr>
                              <w:spacing w:line="276" w:lineRule="auto"/>
                              <w:rPr>
                                <w:rFonts w:ascii="Arial" w:hAnsi="Arial" w:cs="Arial"/>
                                <w:sz w:val="14"/>
                                <w:szCs w:val="14"/>
                              </w:rPr>
                            </w:pPr>
                            <w:r>
                              <w:rPr>
                                <w:rFonts w:ascii="Arial" w:hAnsi="Arial" w:cs="Arial"/>
                                <w:sz w:val="14"/>
                                <w:szCs w:val="14"/>
                              </w:rPr>
                              <w:t>53947 Nettersheim-Zingsheim</w:t>
                            </w:r>
                          </w:p>
                          <w:p w14:paraId="0877FE72" w14:textId="77777777" w:rsidR="00BC6957" w:rsidRDefault="00BC6957" w:rsidP="00BC6957">
                            <w:pPr>
                              <w:spacing w:line="276" w:lineRule="auto"/>
                              <w:rPr>
                                <w:rFonts w:ascii="Arial" w:hAnsi="Arial" w:cs="Arial"/>
                                <w:sz w:val="14"/>
                                <w:szCs w:val="14"/>
                              </w:rPr>
                            </w:pPr>
                            <w:r>
                              <w:rPr>
                                <w:rFonts w:ascii="Arial" w:hAnsi="Arial" w:cs="Arial"/>
                                <w:sz w:val="14"/>
                                <w:szCs w:val="14"/>
                              </w:rPr>
                              <w:t>Telefon: +49 (0)2486 / 8008-189</w:t>
                            </w:r>
                          </w:p>
                          <w:p w14:paraId="7E691E52" w14:textId="77777777" w:rsidR="00BC6957" w:rsidRPr="00055137" w:rsidRDefault="00BC6957" w:rsidP="00BC6957">
                            <w:pPr>
                              <w:spacing w:line="276" w:lineRule="auto"/>
                              <w:rPr>
                                <w:rFonts w:ascii="Arial" w:hAnsi="Arial" w:cs="Arial"/>
                                <w:sz w:val="14"/>
                                <w:szCs w:val="14"/>
                              </w:rPr>
                            </w:pPr>
                            <w:r>
                              <w:rPr>
                                <w:rFonts w:ascii="Arial" w:hAnsi="Arial" w:cs="Arial"/>
                                <w:sz w:val="14"/>
                                <w:szCs w:val="14"/>
                              </w:rPr>
                              <w:t xml:space="preserve">E-Mail: </w:t>
                            </w:r>
                            <w:hyperlink r:id="rId7" w:history="1">
                              <w:r w:rsidRPr="00055137">
                                <w:rPr>
                                  <w:rFonts w:ascii="Arial" w:hAnsi="Arial" w:cs="Arial"/>
                                  <w:sz w:val="14"/>
                                  <w:szCs w:val="14"/>
                                </w:rPr>
                                <w:t>n.dehoogd@duotherm-rolladen.de</w:t>
                              </w:r>
                            </w:hyperlink>
                          </w:p>
                        </w:txbxContent>
                      </wps:txbx>
                      <wps:bodyPr vert="horz" wrap="square" lIns="91440" tIns="45720" rIns="91440" bIns="45720" anchor="t" anchorCtr="0" compatLnSpc="1">
                        <a:noAutofit/>
                      </wps:bodyPr>
                    </wps:wsp>
                  </a:graphicData>
                </a:graphic>
                <wp14:sizeRelH relativeFrom="margin">
                  <wp14:pctWidth>0</wp14:pctWidth>
                </wp14:sizeRelH>
              </wp:anchor>
            </w:drawing>
          </mc:Choice>
          <mc:Fallback>
            <w:pict>
              <v:shapetype w14:anchorId="0E2FD948" id="_x0000_t202" coordsize="21600,21600" o:spt="202" path="m,l,21600r21600,l21600,xe">
                <v:stroke joinstyle="miter"/>
                <v:path gradientshapeok="t" o:connecttype="rect"/>
              </v:shapetype>
              <v:shape id="Textfeld 1" o:spid="_x0000_s1026" type="#_x0000_t202" style="position:absolute;margin-left:413.7pt;margin-top:153.85pt;width:147.35pt;height:84.7pt;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" stroked="f">
                <v:textbox>
                  <w:txbxContent>
                    <w:p w14:paraId="30C8E880" w14:textId="77777777" w:rsidR="00BC6957" w:rsidRDefault="00BC6957" w:rsidP="00BC6957">
                      <w:r>
                        <w:rPr>
                          <w:rFonts w:ascii="Arial" w:hAnsi="Arial" w:cs="Arial"/>
                          <w:b/>
                          <w:bCs/>
                          <w:sz w:val="14"/>
                          <w:szCs w:val="14"/>
                        </w:rPr>
                        <w:t>Ansprechpartnerin für die Presse:</w:t>
                      </w:r>
                      <w:r>
                        <w:rPr>
                          <w:rFonts w:ascii="Arial" w:hAnsi="Arial" w:cs="Arial"/>
                          <w:sz w:val="14"/>
                          <w:szCs w:val="14"/>
                        </w:rPr>
                        <w:t xml:space="preserve"> </w:t>
                      </w:r>
                    </w:p>
                    <w:p w14:paraId="268C3C69" w14:textId="77777777" w:rsidR="00BC6957" w:rsidRDefault="00BC6957" w:rsidP="00BC6957">
                      <w:pPr>
                        <w:spacing w:line="276" w:lineRule="auto"/>
                        <w:rPr>
                          <w:rFonts w:ascii="Arial" w:hAnsi="Arial" w:cs="Arial"/>
                          <w:sz w:val="14"/>
                          <w:szCs w:val="14"/>
                        </w:rPr>
                      </w:pPr>
                      <w:r>
                        <w:rPr>
                          <w:rFonts w:ascii="Arial" w:hAnsi="Arial" w:cs="Arial"/>
                          <w:sz w:val="14"/>
                          <w:szCs w:val="14"/>
                        </w:rPr>
                        <w:t>Nina de Hoogd</w:t>
                      </w:r>
                    </w:p>
                    <w:p w14:paraId="6CF64DAD" w14:textId="77777777" w:rsidR="00BC6957" w:rsidRDefault="00BC6957" w:rsidP="00BC6957">
                      <w:pPr>
                        <w:spacing w:line="276" w:lineRule="auto"/>
                        <w:rPr>
                          <w:rFonts w:ascii="Arial" w:hAnsi="Arial" w:cs="Arial"/>
                          <w:sz w:val="14"/>
                          <w:szCs w:val="14"/>
                        </w:rPr>
                      </w:pPr>
                      <w:r>
                        <w:rPr>
                          <w:rFonts w:ascii="Arial" w:hAnsi="Arial" w:cs="Arial"/>
                          <w:sz w:val="14"/>
                          <w:szCs w:val="14"/>
                        </w:rPr>
                        <w:t xml:space="preserve">DuoTherm </w:t>
                      </w:r>
                      <w:proofErr w:type="spellStart"/>
                      <w:r>
                        <w:rPr>
                          <w:rFonts w:ascii="Arial" w:hAnsi="Arial" w:cs="Arial"/>
                          <w:sz w:val="14"/>
                          <w:szCs w:val="14"/>
                        </w:rPr>
                        <w:t>Rolladen</w:t>
                      </w:r>
                      <w:proofErr w:type="spellEnd"/>
                      <w:r>
                        <w:rPr>
                          <w:rFonts w:ascii="Arial" w:hAnsi="Arial" w:cs="Arial"/>
                          <w:sz w:val="14"/>
                          <w:szCs w:val="14"/>
                        </w:rPr>
                        <w:t xml:space="preserve"> GmbH</w:t>
                      </w:r>
                    </w:p>
                    <w:p w14:paraId="400ED544" w14:textId="77777777" w:rsidR="00BC6957" w:rsidRDefault="00BC6957" w:rsidP="00BC6957">
                      <w:pPr>
                        <w:spacing w:line="276" w:lineRule="auto"/>
                        <w:rPr>
                          <w:rFonts w:ascii="Arial" w:hAnsi="Arial" w:cs="Arial"/>
                          <w:sz w:val="14"/>
                          <w:szCs w:val="14"/>
                        </w:rPr>
                      </w:pPr>
                      <w:r>
                        <w:rPr>
                          <w:rFonts w:ascii="Arial" w:hAnsi="Arial" w:cs="Arial"/>
                          <w:sz w:val="14"/>
                          <w:szCs w:val="14"/>
                        </w:rPr>
                        <w:t>Gewerbegebiet Zingsheim-Süd 10</w:t>
                      </w:r>
                    </w:p>
                    <w:p w14:paraId="14186F71" w14:textId="77777777" w:rsidR="00BC6957" w:rsidRDefault="00BC6957" w:rsidP="00BC6957">
                      <w:pPr>
                        <w:spacing w:line="276" w:lineRule="auto"/>
                        <w:rPr>
                          <w:rFonts w:ascii="Arial" w:hAnsi="Arial" w:cs="Arial"/>
                          <w:sz w:val="14"/>
                          <w:szCs w:val="14"/>
                        </w:rPr>
                      </w:pPr>
                      <w:r>
                        <w:rPr>
                          <w:rFonts w:ascii="Arial" w:hAnsi="Arial" w:cs="Arial"/>
                          <w:sz w:val="14"/>
                          <w:szCs w:val="14"/>
                        </w:rPr>
                        <w:t>53947 Nettersheim-Zingsheim</w:t>
                      </w:r>
                    </w:p>
                    <w:p w14:paraId="0877FE72" w14:textId="77777777" w:rsidR="00BC6957" w:rsidRDefault="00BC6957" w:rsidP="00BC6957">
                      <w:pPr>
                        <w:spacing w:line="276" w:lineRule="auto"/>
                        <w:rPr>
                          <w:rFonts w:ascii="Arial" w:hAnsi="Arial" w:cs="Arial"/>
                          <w:sz w:val="14"/>
                          <w:szCs w:val="14"/>
                        </w:rPr>
                      </w:pPr>
                      <w:r>
                        <w:rPr>
                          <w:rFonts w:ascii="Arial" w:hAnsi="Arial" w:cs="Arial"/>
                          <w:sz w:val="14"/>
                          <w:szCs w:val="14"/>
                        </w:rPr>
                        <w:t>Telefon: +49 (0)2486 / 8008-189</w:t>
                      </w:r>
                    </w:p>
                    <w:p w14:paraId="7E691E52" w14:textId="77777777" w:rsidR="00BC6957" w:rsidRPr="00055137" w:rsidRDefault="00BC6957" w:rsidP="00BC6957">
                      <w:pPr>
                        <w:spacing w:line="276" w:lineRule="auto"/>
                        <w:rPr>
                          <w:rFonts w:ascii="Arial" w:hAnsi="Arial" w:cs="Arial"/>
                          <w:sz w:val="14"/>
                          <w:szCs w:val="14"/>
                        </w:rPr>
                      </w:pPr>
                      <w:r>
                        <w:rPr>
                          <w:rFonts w:ascii="Arial" w:hAnsi="Arial" w:cs="Arial"/>
                          <w:sz w:val="14"/>
                          <w:szCs w:val="14"/>
                        </w:rPr>
                        <w:t xml:space="preserve">E-Mail: </w:t>
                      </w:r>
                      <w:hyperlink r:id="rId8" w:history="1">
                        <w:r w:rsidRPr="00055137">
                          <w:rPr>
                            <w:rFonts w:ascii="Arial" w:hAnsi="Arial" w:cs="Arial"/>
                            <w:sz w:val="14"/>
                            <w:szCs w:val="14"/>
                          </w:rPr>
                          <w:t>n.dehoogd@duotherm-rolladen.de</w:t>
                        </w:r>
                      </w:hyperlink>
                    </w:p>
                  </w:txbxContent>
                </v:textbox>
                <w10:wrap anchorx="page" anchory="page"/>
              </v:shape>
            </w:pict>
          </mc:Fallback>
        </mc:AlternateContent>
      </w:r>
      <w:r w:rsidR="00273A30">
        <w:rPr>
          <w:rFonts w:ascii="Arial" w:hAnsi="Arial" w:cs="Arial"/>
          <w:b/>
          <w:bCs/>
          <w:sz w:val="44"/>
          <w:szCs w:val="44"/>
        </w:rPr>
        <w:t>Pressemitteilung</w:t>
      </w:r>
    </w:p>
    <w:p w14:paraId="0225582D" w14:textId="77777777" w:rsidR="006E4E3B" w:rsidRDefault="00273A30">
      <w:pPr>
        <w:spacing w:line="360" w:lineRule="auto"/>
        <w:rPr>
          <w:rFonts w:ascii="Arial" w:hAnsi="Arial" w:cs="Arial"/>
          <w:bCs/>
          <w:sz w:val="22"/>
          <w:szCs w:val="22"/>
        </w:rPr>
      </w:pPr>
      <w:r>
        <w:rPr>
          <w:rFonts w:ascii="Arial" w:hAnsi="Arial" w:cs="Arial"/>
          <w:bCs/>
          <w:sz w:val="22"/>
          <w:szCs w:val="22"/>
        </w:rPr>
        <w:t xml:space="preserve">Nettersheim-Zingsheim, </w:t>
      </w:r>
      <w:r w:rsidR="002B72C1">
        <w:rPr>
          <w:rFonts w:ascii="Arial" w:hAnsi="Arial" w:cs="Arial"/>
          <w:bCs/>
          <w:sz w:val="22"/>
          <w:szCs w:val="22"/>
        </w:rPr>
        <w:t xml:space="preserve">März </w:t>
      </w:r>
      <w:r>
        <w:rPr>
          <w:rFonts w:ascii="Arial" w:hAnsi="Arial" w:cs="Arial"/>
          <w:bCs/>
          <w:sz w:val="22"/>
          <w:szCs w:val="22"/>
        </w:rPr>
        <w:t>202</w:t>
      </w:r>
      <w:r w:rsidR="00F24B7F">
        <w:rPr>
          <w:rFonts w:ascii="Arial" w:hAnsi="Arial" w:cs="Arial"/>
          <w:bCs/>
          <w:sz w:val="22"/>
          <w:szCs w:val="22"/>
        </w:rPr>
        <w:t>5</w:t>
      </w:r>
    </w:p>
    <w:p w14:paraId="6DB478F5" w14:textId="77777777" w:rsidR="006E4E3B" w:rsidRDefault="006E4E3B">
      <w:pPr>
        <w:spacing w:line="360" w:lineRule="auto"/>
        <w:rPr>
          <w:rFonts w:ascii="Arial" w:hAnsi="Arial" w:cs="Arial"/>
          <w:bCs/>
          <w:sz w:val="22"/>
          <w:szCs w:val="22"/>
        </w:rPr>
      </w:pPr>
    </w:p>
    <w:p w14:paraId="3F913B34" w14:textId="77777777" w:rsidR="006E4E3B" w:rsidRDefault="00F24B7F">
      <w:pPr>
        <w:spacing w:line="276" w:lineRule="auto"/>
        <w:rPr>
          <w:rFonts w:ascii="Arial" w:hAnsi="Arial" w:cs="Arial"/>
          <w:b/>
          <w:bCs/>
          <w:sz w:val="32"/>
          <w:szCs w:val="32"/>
        </w:rPr>
      </w:pPr>
      <w:r>
        <w:rPr>
          <w:rFonts w:ascii="Arial" w:hAnsi="Arial" w:cs="Arial"/>
          <w:b/>
          <w:bCs/>
          <w:sz w:val="32"/>
          <w:szCs w:val="32"/>
        </w:rPr>
        <w:t>Ein Kasten für alle Behänge und Fälle</w:t>
      </w:r>
    </w:p>
    <w:p w14:paraId="41990F89" w14:textId="77777777" w:rsidR="006E4E3B" w:rsidRDefault="006E4E3B">
      <w:pPr>
        <w:spacing w:line="276" w:lineRule="auto"/>
        <w:rPr>
          <w:rFonts w:ascii="Arial" w:hAnsi="Arial" w:cs="Arial"/>
          <w:b/>
          <w:bCs/>
          <w:sz w:val="28"/>
          <w:szCs w:val="28"/>
        </w:rPr>
      </w:pPr>
    </w:p>
    <w:p w14:paraId="27F5C5D9" w14:textId="77777777" w:rsidR="00F24B7F" w:rsidRPr="00F24B7F" w:rsidRDefault="00F24B7F" w:rsidP="00F24B7F">
      <w:pPr>
        <w:spacing w:line="360" w:lineRule="auto"/>
        <w:rPr>
          <w:rFonts w:ascii="Arial" w:hAnsi="Arial" w:cs="Arial"/>
          <w:b/>
          <w:bCs/>
          <w:sz w:val="24"/>
          <w:szCs w:val="24"/>
        </w:rPr>
      </w:pPr>
      <w:r w:rsidRPr="00F24B7F">
        <w:rPr>
          <w:rFonts w:ascii="Arial" w:hAnsi="Arial" w:cs="Arial"/>
          <w:b/>
          <w:bCs/>
          <w:sz w:val="24"/>
          <w:szCs w:val="24"/>
        </w:rPr>
        <w:t xml:space="preserve">Rollladen? </w:t>
      </w:r>
      <w:r w:rsidRPr="00F24B7F">
        <w:rPr>
          <w:rFonts w:ascii="Arial" w:hAnsi="Arial" w:cs="Arial"/>
          <w:b/>
          <w:bCs/>
          <w:sz w:val="24"/>
          <w:szCs w:val="24"/>
          <w:lang w:val="en-US"/>
        </w:rPr>
        <w:t xml:space="preserve">Zip-Screen? </w:t>
      </w:r>
      <w:proofErr w:type="spellStart"/>
      <w:r w:rsidRPr="00F24B7F">
        <w:rPr>
          <w:rFonts w:ascii="Arial" w:hAnsi="Arial" w:cs="Arial"/>
          <w:b/>
          <w:bCs/>
          <w:sz w:val="24"/>
          <w:szCs w:val="24"/>
          <w:lang w:val="en-US"/>
        </w:rPr>
        <w:t>Raffstore</w:t>
      </w:r>
      <w:proofErr w:type="spellEnd"/>
      <w:r w:rsidRPr="00F24B7F">
        <w:rPr>
          <w:rFonts w:ascii="Arial" w:hAnsi="Arial" w:cs="Arial"/>
          <w:b/>
          <w:bCs/>
          <w:sz w:val="24"/>
          <w:szCs w:val="24"/>
          <w:lang w:val="en-US"/>
        </w:rPr>
        <w:t xml:space="preserve">? </w:t>
      </w:r>
      <w:r w:rsidRPr="00F24B7F">
        <w:rPr>
          <w:rFonts w:ascii="Arial" w:hAnsi="Arial" w:cs="Arial"/>
          <w:b/>
          <w:bCs/>
          <w:sz w:val="24"/>
          <w:szCs w:val="24"/>
        </w:rPr>
        <w:t xml:space="preserve">Beim Neubau haben Mischbauten oft </w:t>
      </w:r>
      <w:r>
        <w:rPr>
          <w:rFonts w:ascii="Arial" w:hAnsi="Arial" w:cs="Arial"/>
          <w:b/>
          <w:bCs/>
          <w:sz w:val="24"/>
          <w:szCs w:val="24"/>
        </w:rPr>
        <w:t>unterschiedliche</w:t>
      </w:r>
      <w:r w:rsidRPr="00F24B7F">
        <w:rPr>
          <w:rFonts w:ascii="Arial" w:hAnsi="Arial" w:cs="Arial"/>
          <w:b/>
          <w:bCs/>
          <w:sz w:val="24"/>
          <w:szCs w:val="24"/>
        </w:rPr>
        <w:t xml:space="preserve"> Anforderungen auf einmal an den Sonnenschutz, und es kommen mitunter </w:t>
      </w:r>
      <w:r>
        <w:rPr>
          <w:rFonts w:ascii="Arial" w:hAnsi="Arial" w:cs="Arial"/>
          <w:b/>
          <w:bCs/>
          <w:sz w:val="24"/>
          <w:szCs w:val="24"/>
        </w:rPr>
        <w:t>mehrere</w:t>
      </w:r>
      <w:r w:rsidRPr="00F24B7F">
        <w:rPr>
          <w:rFonts w:ascii="Arial" w:hAnsi="Arial" w:cs="Arial"/>
          <w:b/>
          <w:bCs/>
          <w:sz w:val="24"/>
          <w:szCs w:val="24"/>
        </w:rPr>
        <w:t xml:space="preserve"> Behänge zum Einsatz. Für Fensterbauer macht es das nicht leichter. Es sei denn, sie setzen auf ein Kastensystem, das problemlos alle Arten von Behängen aufnehmen kann. So, wie der </w:t>
      </w:r>
      <w:proofErr w:type="spellStart"/>
      <w:r w:rsidRPr="00F24B7F">
        <w:rPr>
          <w:rFonts w:ascii="Arial" w:hAnsi="Arial" w:cs="Arial"/>
          <w:b/>
          <w:bCs/>
          <w:sz w:val="24"/>
          <w:szCs w:val="24"/>
        </w:rPr>
        <w:t>Thermo</w:t>
      </w:r>
      <w:proofErr w:type="spellEnd"/>
      <w:r w:rsidRPr="00F24B7F">
        <w:rPr>
          <w:rFonts w:ascii="Arial" w:hAnsi="Arial" w:cs="Arial"/>
          <w:b/>
          <w:bCs/>
          <w:sz w:val="24"/>
          <w:szCs w:val="24"/>
        </w:rPr>
        <w:t xml:space="preserve"> NB 4.0 von DuoTherm.</w:t>
      </w:r>
    </w:p>
    <w:p w14:paraId="1AB3EFD3" w14:textId="77777777" w:rsidR="00F24B7F" w:rsidRDefault="00F24B7F" w:rsidP="00F24B7F">
      <w:pPr>
        <w:spacing w:line="360" w:lineRule="auto"/>
        <w:rPr>
          <w:rFonts w:ascii="Arial" w:hAnsi="Arial" w:cs="Arial"/>
          <w:b/>
          <w:bCs/>
          <w:sz w:val="24"/>
          <w:szCs w:val="24"/>
        </w:rPr>
      </w:pPr>
    </w:p>
    <w:p w14:paraId="04042AE7" w14:textId="77777777" w:rsidR="00F24B7F" w:rsidRDefault="00F24B7F" w:rsidP="00F24B7F">
      <w:pPr>
        <w:spacing w:line="360" w:lineRule="auto"/>
        <w:rPr>
          <w:rFonts w:ascii="Arial" w:hAnsi="Arial" w:cs="Arial"/>
          <w:sz w:val="24"/>
          <w:szCs w:val="24"/>
        </w:rPr>
      </w:pPr>
      <w:r w:rsidRPr="00F24B7F">
        <w:rPr>
          <w:rFonts w:ascii="Arial" w:hAnsi="Arial" w:cs="Arial"/>
          <w:sz w:val="24"/>
          <w:szCs w:val="24"/>
        </w:rPr>
        <w:t>Gebäude, die sowohl Wohn- als auch Gewerbeeinheiten unter ihrem Dach vereinen, stellen häufig besondere Anforderungen an Planung und Ausführung. Dies gilt auch für den Sicht- und Sonnenschutz. Während Gewerbeeinheiten in erster Linie eine gute Belüftung und Blendschutz erfordern, verlangen Wohnbereiche darüber hinaus häufig nach einem soliden Schallschutz und einer Optik, die sich in die Fassadengestaltung integriert. Häufig kommen daher unterschiedliche Behänge zum Einsatz. Doch nicht jedes Aufsatzkastensystem kann alle gleichermaßen aufnehmen.</w:t>
      </w:r>
    </w:p>
    <w:p w14:paraId="2EEE8AB4" w14:textId="77777777" w:rsidR="00F24B7F" w:rsidRPr="00F24B7F" w:rsidRDefault="00F24B7F" w:rsidP="00F24B7F">
      <w:pPr>
        <w:spacing w:line="360" w:lineRule="auto"/>
        <w:rPr>
          <w:rFonts w:ascii="Arial" w:hAnsi="Arial" w:cs="Arial"/>
          <w:sz w:val="24"/>
          <w:szCs w:val="24"/>
        </w:rPr>
      </w:pPr>
    </w:p>
    <w:p w14:paraId="104BEA5E" w14:textId="77777777" w:rsidR="002D74BF" w:rsidRDefault="00F24B7F" w:rsidP="00F24B7F">
      <w:pPr>
        <w:spacing w:line="360" w:lineRule="auto"/>
        <w:rPr>
          <w:rFonts w:ascii="Arial" w:hAnsi="Arial" w:cs="Arial"/>
          <w:sz w:val="24"/>
          <w:szCs w:val="24"/>
        </w:rPr>
      </w:pPr>
      <w:r w:rsidRPr="00F24B7F">
        <w:rPr>
          <w:rFonts w:ascii="Arial" w:hAnsi="Arial" w:cs="Arial"/>
          <w:sz w:val="24"/>
          <w:szCs w:val="24"/>
        </w:rPr>
        <w:t xml:space="preserve">Genau dort setzt der </w:t>
      </w:r>
      <w:proofErr w:type="spellStart"/>
      <w:r w:rsidRPr="00F24B7F">
        <w:rPr>
          <w:rFonts w:ascii="Arial" w:hAnsi="Arial" w:cs="Arial"/>
          <w:sz w:val="24"/>
          <w:szCs w:val="24"/>
        </w:rPr>
        <w:t>Thermo</w:t>
      </w:r>
      <w:proofErr w:type="spellEnd"/>
      <w:r w:rsidRPr="00F24B7F">
        <w:rPr>
          <w:rFonts w:ascii="Arial" w:hAnsi="Arial" w:cs="Arial"/>
          <w:sz w:val="24"/>
          <w:szCs w:val="24"/>
        </w:rPr>
        <w:t xml:space="preserve"> NB 4.0 von DuoTherm an. Der speziell für den Neubau entwickelte Aufsatzkasten ist in der Lage, sowohl Rollläden als auch </w:t>
      </w:r>
      <w:proofErr w:type="spellStart"/>
      <w:r>
        <w:rPr>
          <w:rFonts w:ascii="Arial" w:hAnsi="Arial" w:cs="Arial"/>
          <w:sz w:val="24"/>
          <w:szCs w:val="24"/>
        </w:rPr>
        <w:t>Tuchverschattungen</w:t>
      </w:r>
      <w:proofErr w:type="spellEnd"/>
      <w:r w:rsidRPr="00F24B7F">
        <w:rPr>
          <w:rFonts w:ascii="Arial" w:hAnsi="Arial" w:cs="Arial"/>
          <w:sz w:val="24"/>
          <w:szCs w:val="24"/>
        </w:rPr>
        <w:t xml:space="preserve"> und Raffstores unterzubringen. </w:t>
      </w:r>
      <w:r w:rsidRPr="00F24B7F">
        <w:rPr>
          <w:rFonts w:ascii="Arial" w:hAnsi="Arial" w:cs="Arial"/>
          <w:sz w:val="24"/>
          <w:szCs w:val="24"/>
        </w:rPr>
        <w:lastRenderedPageBreak/>
        <w:t xml:space="preserve">„Dadurch ist eine flexible Anpassung an die jeweiligen Bedürfnisse der verschiedenen Gebäudebereiche mit nur einem Kastensystem gewährleistet. Das ist eine Lösung, die sowohl funktional als auch ästhetisch überzeugt“, sagt DuoTherm-Vertriebsleiter Markus Bandt. </w:t>
      </w:r>
    </w:p>
    <w:p w14:paraId="4B6ADCDB" w14:textId="77777777" w:rsidR="002D74BF" w:rsidRDefault="002D74BF" w:rsidP="00F24B7F">
      <w:pPr>
        <w:spacing w:line="360" w:lineRule="auto"/>
        <w:rPr>
          <w:rFonts w:ascii="Arial" w:hAnsi="Arial" w:cs="Arial"/>
          <w:sz w:val="24"/>
          <w:szCs w:val="24"/>
        </w:rPr>
      </w:pPr>
    </w:p>
    <w:p w14:paraId="5DA7AD0D" w14:textId="1AA2081C" w:rsidR="00F24B7F" w:rsidRDefault="00F24B7F" w:rsidP="00F24B7F">
      <w:pPr>
        <w:spacing w:line="360" w:lineRule="auto"/>
        <w:rPr>
          <w:rFonts w:ascii="Arial" w:hAnsi="Arial" w:cs="Arial"/>
          <w:sz w:val="24"/>
          <w:szCs w:val="24"/>
        </w:rPr>
      </w:pPr>
      <w:r w:rsidRPr="00F24B7F">
        <w:rPr>
          <w:rFonts w:ascii="Arial" w:hAnsi="Arial" w:cs="Arial"/>
          <w:sz w:val="24"/>
          <w:szCs w:val="24"/>
        </w:rPr>
        <w:t>In Mischbauten können die Anforderungen an die einzelnen Etagen individuell berücksichtigt werden, ohne dass verschiedene Kastensysteme für unterschiedliche Behänge notwendig sind.</w:t>
      </w:r>
      <w:r>
        <w:rPr>
          <w:rFonts w:ascii="Arial" w:hAnsi="Arial" w:cs="Arial"/>
          <w:sz w:val="24"/>
          <w:szCs w:val="24"/>
        </w:rPr>
        <w:t xml:space="preserve"> Und das bei einer</w:t>
      </w:r>
      <w:r w:rsidR="002D74BF">
        <w:rPr>
          <w:rFonts w:ascii="Arial" w:hAnsi="Arial" w:cs="Arial"/>
          <w:sz w:val="24"/>
          <w:szCs w:val="24"/>
        </w:rPr>
        <w:t xml:space="preserve"> sehr </w:t>
      </w:r>
      <w:r>
        <w:rPr>
          <w:rFonts w:ascii="Arial" w:hAnsi="Arial" w:cs="Arial"/>
          <w:sz w:val="24"/>
          <w:szCs w:val="24"/>
        </w:rPr>
        <w:t>kompakten Bauweise</w:t>
      </w:r>
      <w:r w:rsidR="00896212">
        <w:rPr>
          <w:rFonts w:ascii="Arial" w:hAnsi="Arial" w:cs="Arial"/>
          <w:sz w:val="24"/>
          <w:szCs w:val="24"/>
        </w:rPr>
        <w:t>:</w:t>
      </w:r>
      <w:r w:rsidR="001872B5">
        <w:rPr>
          <w:rFonts w:ascii="Arial" w:hAnsi="Arial" w:cs="Arial"/>
          <w:sz w:val="24"/>
          <w:szCs w:val="24"/>
        </w:rPr>
        <w:t xml:space="preserve"> D</w:t>
      </w:r>
      <w:r w:rsidR="002D74BF">
        <w:rPr>
          <w:rFonts w:ascii="Arial" w:hAnsi="Arial" w:cs="Arial"/>
          <w:sz w:val="24"/>
          <w:szCs w:val="24"/>
        </w:rPr>
        <w:t xml:space="preserve">enn anstatt </w:t>
      </w:r>
      <w:r w:rsidR="001872B5">
        <w:rPr>
          <w:rFonts w:ascii="Arial" w:hAnsi="Arial" w:cs="Arial"/>
          <w:sz w:val="24"/>
          <w:szCs w:val="24"/>
        </w:rPr>
        <w:t xml:space="preserve">standardmäßig </w:t>
      </w:r>
      <w:r w:rsidR="002D74BF">
        <w:rPr>
          <w:rFonts w:ascii="Arial" w:hAnsi="Arial" w:cs="Arial"/>
          <w:sz w:val="24"/>
          <w:szCs w:val="24"/>
        </w:rPr>
        <w:t>rund 30</w:t>
      </w:r>
      <w:r w:rsidR="001872B5">
        <w:rPr>
          <w:rFonts w:ascii="Arial" w:hAnsi="Arial" w:cs="Arial"/>
          <w:sz w:val="24"/>
          <w:szCs w:val="24"/>
        </w:rPr>
        <w:t xml:space="preserve"> cm </w:t>
      </w:r>
      <w:r w:rsidR="001872B5" w:rsidRPr="001872B5">
        <w:rPr>
          <w:rFonts w:ascii="Arial" w:hAnsi="Arial" w:cs="Arial"/>
          <w:sz w:val="24"/>
          <w:szCs w:val="24"/>
        </w:rPr>
        <w:t xml:space="preserve">Kastenhöhen kommt der </w:t>
      </w:r>
      <w:proofErr w:type="spellStart"/>
      <w:r w:rsidR="001872B5" w:rsidRPr="001872B5">
        <w:rPr>
          <w:rFonts w:ascii="Arial" w:hAnsi="Arial" w:cs="Arial"/>
          <w:sz w:val="24"/>
          <w:szCs w:val="24"/>
        </w:rPr>
        <w:t>Thermo</w:t>
      </w:r>
      <w:proofErr w:type="spellEnd"/>
      <w:r w:rsidR="001872B5" w:rsidRPr="001872B5">
        <w:rPr>
          <w:rFonts w:ascii="Arial" w:hAnsi="Arial" w:cs="Arial"/>
          <w:sz w:val="24"/>
          <w:szCs w:val="24"/>
        </w:rPr>
        <w:t xml:space="preserve"> NB </w:t>
      </w:r>
      <w:r w:rsidR="005E0009">
        <w:rPr>
          <w:rFonts w:ascii="Arial" w:hAnsi="Arial" w:cs="Arial"/>
          <w:sz w:val="24"/>
          <w:szCs w:val="24"/>
        </w:rPr>
        <w:t xml:space="preserve">4.0 </w:t>
      </w:r>
      <w:r w:rsidR="001872B5" w:rsidRPr="001872B5">
        <w:rPr>
          <w:rFonts w:ascii="Arial" w:hAnsi="Arial" w:cs="Arial"/>
          <w:sz w:val="24"/>
          <w:szCs w:val="24"/>
        </w:rPr>
        <w:t xml:space="preserve">mit 28 oder sogar 25 cm aus und nimmt trotzdem </w:t>
      </w:r>
      <w:r w:rsidR="001872B5">
        <w:rPr>
          <w:rFonts w:ascii="Arial" w:hAnsi="Arial" w:cs="Arial"/>
          <w:sz w:val="24"/>
          <w:szCs w:val="24"/>
        </w:rPr>
        <w:t>r</w:t>
      </w:r>
      <w:r w:rsidR="001872B5" w:rsidRPr="001872B5">
        <w:rPr>
          <w:rFonts w:ascii="Arial" w:hAnsi="Arial" w:cs="Arial"/>
          <w:sz w:val="24"/>
          <w:szCs w:val="24"/>
        </w:rPr>
        <w:t>aumhohe Behänge auf.</w:t>
      </w:r>
      <w:r w:rsidR="001872B5">
        <w:rPr>
          <w:rFonts w:ascii="Arial" w:hAnsi="Arial" w:cs="Arial"/>
          <w:sz w:val="24"/>
          <w:szCs w:val="24"/>
        </w:rPr>
        <w:t xml:space="preserve"> B</w:t>
      </w:r>
      <w:r w:rsidR="002D74BF">
        <w:rPr>
          <w:rFonts w:ascii="Arial" w:hAnsi="Arial" w:cs="Arial"/>
          <w:sz w:val="24"/>
          <w:szCs w:val="24"/>
        </w:rPr>
        <w:t>andt:</w:t>
      </w:r>
      <w:r w:rsidRPr="00F24B7F">
        <w:rPr>
          <w:rFonts w:ascii="Arial" w:hAnsi="Arial" w:cs="Arial"/>
          <w:sz w:val="24"/>
          <w:szCs w:val="24"/>
        </w:rPr>
        <w:t xml:space="preserve"> </w:t>
      </w:r>
      <w:r w:rsidR="001872B5">
        <w:rPr>
          <w:rFonts w:ascii="Arial" w:hAnsi="Arial" w:cs="Arial"/>
          <w:sz w:val="24"/>
          <w:szCs w:val="24"/>
        </w:rPr>
        <w:t>„</w:t>
      </w:r>
      <w:r w:rsidRPr="00F24B7F">
        <w:rPr>
          <w:rFonts w:ascii="Arial" w:hAnsi="Arial" w:cs="Arial"/>
          <w:sz w:val="24"/>
          <w:szCs w:val="24"/>
        </w:rPr>
        <w:t>Es ist stets dasselbe System. Lediglich die Revisionsart kann unterschiedlich ausfallen.“</w:t>
      </w:r>
    </w:p>
    <w:p w14:paraId="04A6B05B" w14:textId="77777777" w:rsidR="002D74BF" w:rsidRDefault="002D74BF" w:rsidP="00F24B7F">
      <w:pPr>
        <w:spacing w:line="360" w:lineRule="auto"/>
        <w:rPr>
          <w:rFonts w:ascii="Arial" w:hAnsi="Arial" w:cs="Arial"/>
          <w:sz w:val="24"/>
          <w:szCs w:val="24"/>
        </w:rPr>
      </w:pPr>
    </w:p>
    <w:p w14:paraId="09C8445D" w14:textId="77777777" w:rsidR="00F24B7F" w:rsidRPr="00F24B7F" w:rsidRDefault="00F24B7F" w:rsidP="00F24B7F">
      <w:pPr>
        <w:spacing w:line="360" w:lineRule="auto"/>
        <w:rPr>
          <w:rFonts w:ascii="Arial" w:hAnsi="Arial" w:cs="Arial"/>
          <w:b/>
          <w:bCs/>
          <w:sz w:val="24"/>
          <w:szCs w:val="24"/>
        </w:rPr>
      </w:pPr>
      <w:r w:rsidRPr="00F24B7F">
        <w:rPr>
          <w:rFonts w:ascii="Arial" w:hAnsi="Arial" w:cs="Arial"/>
          <w:b/>
          <w:bCs/>
          <w:sz w:val="24"/>
          <w:szCs w:val="24"/>
        </w:rPr>
        <w:t>Zeit- und Kostenersparnis</w:t>
      </w:r>
    </w:p>
    <w:p w14:paraId="62F36B31" w14:textId="10473F5B" w:rsidR="00F24B7F" w:rsidRDefault="00F24B7F" w:rsidP="00F24B7F">
      <w:pPr>
        <w:spacing w:line="360" w:lineRule="auto"/>
        <w:rPr>
          <w:rFonts w:ascii="Arial" w:hAnsi="Arial" w:cs="Arial"/>
          <w:sz w:val="24"/>
          <w:szCs w:val="24"/>
        </w:rPr>
      </w:pPr>
      <w:r w:rsidRPr="00F24B7F">
        <w:rPr>
          <w:rFonts w:ascii="Arial" w:hAnsi="Arial" w:cs="Arial"/>
          <w:sz w:val="24"/>
          <w:szCs w:val="24"/>
        </w:rPr>
        <w:t xml:space="preserve">Ein weiterer Vorteil ist die Zeitersparnis für Fensterbauer: Es erleichtert die Installation erheblich, wenn anstatt unterschiedlicher Aufsatzkästen </w:t>
      </w:r>
      <w:r w:rsidR="001872B5">
        <w:rPr>
          <w:rFonts w:ascii="Arial" w:hAnsi="Arial" w:cs="Arial"/>
          <w:sz w:val="24"/>
          <w:szCs w:val="24"/>
        </w:rPr>
        <w:t>nur</w:t>
      </w:r>
      <w:r w:rsidRPr="00F24B7F">
        <w:rPr>
          <w:rFonts w:ascii="Arial" w:hAnsi="Arial" w:cs="Arial"/>
          <w:sz w:val="24"/>
          <w:szCs w:val="24"/>
        </w:rPr>
        <w:t xml:space="preserve"> ein einziges System für die verschiedenen Bereiche verwendet werden kann. </w:t>
      </w:r>
      <w:r>
        <w:rPr>
          <w:rFonts w:ascii="Arial" w:hAnsi="Arial" w:cs="Arial"/>
          <w:sz w:val="24"/>
          <w:szCs w:val="24"/>
        </w:rPr>
        <w:t xml:space="preserve">Und auf Wunsch erhalten Fensterbauer </w:t>
      </w:r>
      <w:r w:rsidR="005E0009">
        <w:rPr>
          <w:rFonts w:ascii="Arial" w:hAnsi="Arial" w:cs="Arial"/>
          <w:sz w:val="24"/>
          <w:szCs w:val="24"/>
        </w:rPr>
        <w:t>fertige</w:t>
      </w:r>
      <w:r>
        <w:rPr>
          <w:rFonts w:ascii="Arial" w:hAnsi="Arial" w:cs="Arial"/>
          <w:sz w:val="24"/>
          <w:szCs w:val="24"/>
        </w:rPr>
        <w:t xml:space="preserve"> Kästen inklusive eingebauter </w:t>
      </w:r>
      <w:proofErr w:type="spellStart"/>
      <w:r>
        <w:rPr>
          <w:rFonts w:ascii="Arial" w:hAnsi="Arial" w:cs="Arial"/>
          <w:sz w:val="24"/>
          <w:szCs w:val="24"/>
        </w:rPr>
        <w:t>Statikkonsole</w:t>
      </w:r>
      <w:proofErr w:type="spellEnd"/>
      <w:r>
        <w:rPr>
          <w:rFonts w:ascii="Arial" w:hAnsi="Arial" w:cs="Arial"/>
          <w:sz w:val="24"/>
          <w:szCs w:val="24"/>
        </w:rPr>
        <w:t>. Der Kasten muss dann beim Einbau nicht mehr durchbohrt oder geöffnet werden. Er wird</w:t>
      </w:r>
      <w:r w:rsidR="001872B5">
        <w:rPr>
          <w:rFonts w:ascii="Arial" w:hAnsi="Arial" w:cs="Arial"/>
          <w:sz w:val="24"/>
          <w:szCs w:val="24"/>
        </w:rPr>
        <w:t xml:space="preserve"> einfach </w:t>
      </w:r>
      <w:proofErr w:type="spellStart"/>
      <w:r>
        <w:rPr>
          <w:rFonts w:ascii="Arial" w:hAnsi="Arial" w:cs="Arial"/>
          <w:sz w:val="24"/>
          <w:szCs w:val="24"/>
        </w:rPr>
        <w:t>aufgerastet</w:t>
      </w:r>
      <w:proofErr w:type="spellEnd"/>
      <w:r>
        <w:rPr>
          <w:rFonts w:ascii="Arial" w:hAnsi="Arial" w:cs="Arial"/>
          <w:sz w:val="24"/>
          <w:szCs w:val="24"/>
        </w:rPr>
        <w:t xml:space="preserve"> und nach oben hin mit dem Baukörper verbunden. „Schon bei sehr vorsichtiger Schätzung sind das mindestens 15 Minuten Zeitersparnis pro Element. Bei größeren Projekten – und das sind Mischbauten ja häufig – summiert sich das schnell auf</w:t>
      </w:r>
      <w:r w:rsidR="001872B5">
        <w:rPr>
          <w:rFonts w:ascii="Arial" w:hAnsi="Arial" w:cs="Arial"/>
          <w:sz w:val="24"/>
          <w:szCs w:val="24"/>
        </w:rPr>
        <w:t>“, ergänzt Bandt.</w:t>
      </w:r>
    </w:p>
    <w:p w14:paraId="2F64149D" w14:textId="77777777" w:rsidR="00F24B7F" w:rsidRDefault="00F24B7F" w:rsidP="00F24B7F">
      <w:pPr>
        <w:spacing w:line="360" w:lineRule="auto"/>
        <w:rPr>
          <w:rFonts w:ascii="Arial" w:hAnsi="Arial" w:cs="Arial"/>
          <w:sz w:val="24"/>
          <w:szCs w:val="24"/>
        </w:rPr>
      </w:pPr>
    </w:p>
    <w:p w14:paraId="2D778E66" w14:textId="192277A3" w:rsidR="00F24B7F" w:rsidRDefault="00F24B7F" w:rsidP="00F24B7F">
      <w:pPr>
        <w:spacing w:line="360" w:lineRule="auto"/>
        <w:rPr>
          <w:rFonts w:ascii="Arial" w:hAnsi="Arial" w:cs="Arial"/>
          <w:sz w:val="24"/>
          <w:szCs w:val="24"/>
        </w:rPr>
      </w:pPr>
      <w:r w:rsidRPr="00F24B7F">
        <w:rPr>
          <w:rFonts w:ascii="Arial" w:hAnsi="Arial" w:cs="Arial"/>
          <w:sz w:val="24"/>
          <w:szCs w:val="24"/>
        </w:rPr>
        <w:t xml:space="preserve">Auch die „inneren Werte“ des </w:t>
      </w:r>
      <w:proofErr w:type="spellStart"/>
      <w:r w:rsidRPr="00F24B7F">
        <w:rPr>
          <w:rFonts w:ascii="Arial" w:hAnsi="Arial" w:cs="Arial"/>
          <w:sz w:val="24"/>
          <w:szCs w:val="24"/>
        </w:rPr>
        <w:t>Thermo</w:t>
      </w:r>
      <w:proofErr w:type="spellEnd"/>
      <w:r w:rsidRPr="00F24B7F">
        <w:rPr>
          <w:rFonts w:ascii="Arial" w:hAnsi="Arial" w:cs="Arial"/>
          <w:sz w:val="24"/>
          <w:szCs w:val="24"/>
        </w:rPr>
        <w:t xml:space="preserve"> NB 4.0. stimmen: Er verfügt über hervorragende Dämm- und Schallschutzeigenschaften. Insbesondere in städtischen Gebieten oder an vielbefahrenen Straßen ergänzt er sich damit optimal mit hochwertigen Fenstern. Störende Geräusche von außen werden deutlich reduziert, gleichzeitig </w:t>
      </w:r>
      <w:r w:rsidR="002D74BF">
        <w:rPr>
          <w:rFonts w:ascii="Arial" w:hAnsi="Arial" w:cs="Arial"/>
          <w:sz w:val="24"/>
          <w:szCs w:val="24"/>
        </w:rPr>
        <w:t>sind mit ihm natürlich Energieeffizienzhäuser</w:t>
      </w:r>
      <w:r w:rsidR="00E4247B">
        <w:rPr>
          <w:rFonts w:ascii="Arial" w:hAnsi="Arial" w:cs="Arial"/>
          <w:sz w:val="24"/>
          <w:szCs w:val="24"/>
        </w:rPr>
        <w:t xml:space="preserve"> </w:t>
      </w:r>
      <w:r w:rsidR="002D74BF">
        <w:rPr>
          <w:rFonts w:ascii="Arial" w:hAnsi="Arial" w:cs="Arial"/>
          <w:sz w:val="24"/>
          <w:szCs w:val="24"/>
        </w:rPr>
        <w:t>realisierbar.</w:t>
      </w:r>
    </w:p>
    <w:p w14:paraId="5E9E9DD8" w14:textId="77777777" w:rsidR="002D74BF" w:rsidRPr="00F24B7F" w:rsidRDefault="002D74BF" w:rsidP="00F24B7F">
      <w:pPr>
        <w:spacing w:line="360" w:lineRule="auto"/>
        <w:rPr>
          <w:rFonts w:ascii="Arial" w:hAnsi="Arial" w:cs="Arial"/>
          <w:sz w:val="24"/>
          <w:szCs w:val="24"/>
        </w:rPr>
      </w:pPr>
    </w:p>
    <w:p w14:paraId="061A498E" w14:textId="6943EEF4" w:rsidR="00F24B7F" w:rsidRPr="00F24B7F" w:rsidRDefault="00F24B7F" w:rsidP="00F24B7F">
      <w:pPr>
        <w:spacing w:line="360" w:lineRule="auto"/>
        <w:rPr>
          <w:rFonts w:ascii="Arial" w:hAnsi="Arial" w:cs="Arial"/>
          <w:sz w:val="24"/>
          <w:szCs w:val="24"/>
        </w:rPr>
      </w:pPr>
      <w:r w:rsidRPr="00F24B7F">
        <w:rPr>
          <w:rFonts w:ascii="Arial" w:hAnsi="Arial" w:cs="Arial"/>
          <w:sz w:val="24"/>
          <w:szCs w:val="24"/>
        </w:rPr>
        <w:t>„Gerade Schallschutz, Wärmedämmung und eine gute Belüftung sind in modernen Neubauprojekten Bereiche, in denen sich ein Aufsatzkasten keine Schwäche erlauben darf“, erläutert der Duo</w:t>
      </w:r>
      <w:r w:rsidR="00896212">
        <w:rPr>
          <w:rFonts w:ascii="Arial" w:hAnsi="Arial" w:cs="Arial"/>
          <w:sz w:val="24"/>
          <w:szCs w:val="24"/>
        </w:rPr>
        <w:t>T</w:t>
      </w:r>
      <w:r w:rsidRPr="00F24B7F">
        <w:rPr>
          <w:rFonts w:ascii="Arial" w:hAnsi="Arial" w:cs="Arial"/>
          <w:sz w:val="24"/>
          <w:szCs w:val="24"/>
        </w:rPr>
        <w:t xml:space="preserve">herm-Vertriebsleiter. „Der </w:t>
      </w:r>
      <w:proofErr w:type="spellStart"/>
      <w:r w:rsidRPr="00F24B7F">
        <w:rPr>
          <w:rFonts w:ascii="Arial" w:hAnsi="Arial" w:cs="Arial"/>
          <w:sz w:val="24"/>
          <w:szCs w:val="24"/>
        </w:rPr>
        <w:t>Thermo</w:t>
      </w:r>
      <w:proofErr w:type="spellEnd"/>
      <w:r w:rsidRPr="00F24B7F">
        <w:rPr>
          <w:rFonts w:ascii="Arial" w:hAnsi="Arial" w:cs="Arial"/>
          <w:sz w:val="24"/>
          <w:szCs w:val="24"/>
        </w:rPr>
        <w:t xml:space="preserve"> NB 4.0 ist von uns kontinuierlich weiterentwickelt worden und heute darauf getrimmt, in allen Bereichen das Optimum herauszuholen.“</w:t>
      </w:r>
    </w:p>
    <w:p w14:paraId="39847725" w14:textId="5A547A8F" w:rsidR="00F24B7F" w:rsidRPr="00F24B7F" w:rsidRDefault="00F24B7F" w:rsidP="00F24B7F">
      <w:pPr>
        <w:spacing w:line="360" w:lineRule="auto"/>
        <w:rPr>
          <w:rFonts w:ascii="Arial" w:hAnsi="Arial" w:cs="Arial"/>
          <w:sz w:val="24"/>
          <w:szCs w:val="24"/>
        </w:rPr>
      </w:pPr>
      <w:r w:rsidRPr="00F24B7F">
        <w:rPr>
          <w:rFonts w:ascii="Arial" w:hAnsi="Arial" w:cs="Arial"/>
          <w:sz w:val="24"/>
          <w:szCs w:val="24"/>
        </w:rPr>
        <w:t xml:space="preserve">Mit der Möglichkeit, verschiedene Sonnenschutzsysteme zu integrieren, und </w:t>
      </w:r>
      <w:proofErr w:type="gramStart"/>
      <w:r w:rsidRPr="00F24B7F">
        <w:rPr>
          <w:rFonts w:ascii="Arial" w:hAnsi="Arial" w:cs="Arial"/>
          <w:sz w:val="24"/>
          <w:szCs w:val="24"/>
        </w:rPr>
        <w:t>das</w:t>
      </w:r>
      <w:proofErr w:type="gramEnd"/>
      <w:r w:rsidRPr="00F24B7F">
        <w:rPr>
          <w:rFonts w:ascii="Arial" w:hAnsi="Arial" w:cs="Arial"/>
          <w:sz w:val="24"/>
          <w:szCs w:val="24"/>
        </w:rPr>
        <w:t xml:space="preserve"> bei herausragenden Dämm- und Schallschutzwerten</w:t>
      </w:r>
      <w:r w:rsidR="00E4247B">
        <w:rPr>
          <w:rFonts w:ascii="Arial" w:hAnsi="Arial" w:cs="Arial"/>
          <w:sz w:val="24"/>
          <w:szCs w:val="24"/>
        </w:rPr>
        <w:t>,</w:t>
      </w:r>
      <w:r w:rsidRPr="00F24B7F">
        <w:rPr>
          <w:rFonts w:ascii="Arial" w:hAnsi="Arial" w:cs="Arial"/>
          <w:sz w:val="24"/>
          <w:szCs w:val="24"/>
        </w:rPr>
        <w:t xml:space="preserve"> erfüllt der </w:t>
      </w:r>
      <w:proofErr w:type="spellStart"/>
      <w:r w:rsidRPr="00F24B7F">
        <w:rPr>
          <w:rFonts w:ascii="Arial" w:hAnsi="Arial" w:cs="Arial"/>
          <w:sz w:val="24"/>
          <w:szCs w:val="24"/>
        </w:rPr>
        <w:t>Thermo</w:t>
      </w:r>
      <w:proofErr w:type="spellEnd"/>
      <w:r w:rsidRPr="00F24B7F">
        <w:rPr>
          <w:rFonts w:ascii="Arial" w:hAnsi="Arial" w:cs="Arial"/>
          <w:sz w:val="24"/>
          <w:szCs w:val="24"/>
        </w:rPr>
        <w:t xml:space="preserve"> NB 4.0 spielend die vielfältigen Anforderungen von Mischbauten.</w:t>
      </w:r>
    </w:p>
    <w:p w14:paraId="29DBA6E0" w14:textId="77777777" w:rsidR="00F24B7F" w:rsidRPr="00F24B7F" w:rsidRDefault="00F24B7F" w:rsidP="00F24B7F">
      <w:pPr>
        <w:spacing w:line="360" w:lineRule="auto"/>
        <w:rPr>
          <w:rFonts w:ascii="Arial" w:hAnsi="Arial" w:cs="Arial"/>
          <w:sz w:val="24"/>
          <w:szCs w:val="24"/>
        </w:rPr>
      </w:pPr>
    </w:p>
    <w:p w14:paraId="6A9DB072" w14:textId="5140AA16" w:rsidR="005F68F1" w:rsidRPr="005F68F1" w:rsidRDefault="005F68F1" w:rsidP="005F68F1">
      <w:pPr>
        <w:spacing w:line="276" w:lineRule="auto"/>
        <w:ind w:right="-283"/>
        <w:rPr>
          <w:rFonts w:ascii="Arial" w:hAnsi="Arial" w:cs="Arial"/>
          <w:color w:val="808080" w:themeColor="background1" w:themeShade="80"/>
          <w:sz w:val="14"/>
          <w:szCs w:val="14"/>
        </w:rPr>
      </w:pPr>
      <w:r w:rsidRPr="005F68F1">
        <w:rPr>
          <w:rFonts w:ascii="Arial" w:hAnsi="Arial" w:cs="Arial"/>
          <w:color w:val="808080" w:themeColor="background1" w:themeShade="80"/>
          <w:sz w:val="14"/>
          <w:szCs w:val="14"/>
        </w:rPr>
        <w:t xml:space="preserve">DuoTherm </w:t>
      </w:r>
      <w:proofErr w:type="spellStart"/>
      <w:r w:rsidRPr="005F68F1">
        <w:rPr>
          <w:rFonts w:ascii="Arial" w:hAnsi="Arial" w:cs="Arial"/>
          <w:color w:val="808080" w:themeColor="background1" w:themeShade="80"/>
          <w:sz w:val="14"/>
          <w:szCs w:val="14"/>
        </w:rPr>
        <w:t>Rolladen</w:t>
      </w:r>
      <w:proofErr w:type="spellEnd"/>
      <w:r w:rsidRPr="005F68F1">
        <w:rPr>
          <w:rFonts w:ascii="Arial" w:hAnsi="Arial" w:cs="Arial"/>
          <w:color w:val="808080" w:themeColor="background1" w:themeShade="80"/>
          <w:sz w:val="14"/>
          <w:szCs w:val="14"/>
        </w:rPr>
        <w:t xml:space="preserve"> GmbH, </w:t>
      </w:r>
      <w:r w:rsidR="00896212">
        <w:rPr>
          <w:rFonts w:ascii="Arial" w:hAnsi="Arial" w:cs="Arial"/>
          <w:color w:val="808080" w:themeColor="background1" w:themeShade="80"/>
          <w:sz w:val="14"/>
          <w:szCs w:val="14"/>
        </w:rPr>
        <w:t>März 2</w:t>
      </w:r>
      <w:r w:rsidRPr="005F68F1">
        <w:rPr>
          <w:rFonts w:ascii="Arial" w:hAnsi="Arial" w:cs="Arial"/>
          <w:color w:val="808080" w:themeColor="background1" w:themeShade="80"/>
          <w:sz w:val="14"/>
          <w:szCs w:val="14"/>
        </w:rPr>
        <w:t xml:space="preserve">025 – Abdruck frei – </w:t>
      </w:r>
      <w:r w:rsidR="00896212">
        <w:rPr>
          <w:rFonts w:ascii="Arial" w:hAnsi="Arial" w:cs="Arial"/>
          <w:color w:val="808080" w:themeColor="background1" w:themeShade="80"/>
          <w:sz w:val="14"/>
          <w:szCs w:val="14"/>
        </w:rPr>
        <w:t>3.474 Z</w:t>
      </w:r>
      <w:r w:rsidRPr="005F68F1">
        <w:rPr>
          <w:rFonts w:ascii="Arial" w:hAnsi="Arial" w:cs="Arial"/>
          <w:color w:val="808080" w:themeColor="background1" w:themeShade="80"/>
          <w:sz w:val="14"/>
          <w:szCs w:val="14"/>
        </w:rPr>
        <w:t>eichen (inkl. Leerzeichen).</w:t>
      </w:r>
    </w:p>
    <w:p w14:paraId="3E86F3C9" w14:textId="77777777" w:rsidR="005F68F1" w:rsidRDefault="005F68F1" w:rsidP="005F68F1">
      <w:pPr>
        <w:pStyle w:val="pf0"/>
        <w:spacing w:line="360" w:lineRule="auto"/>
        <w:rPr>
          <w:rFonts w:ascii="Arial" w:hAnsi="Arial" w:cs="Arial"/>
          <w:b/>
          <w:bCs/>
          <w:iCs/>
          <w:color w:val="000000"/>
          <w:sz w:val="18"/>
          <w:szCs w:val="18"/>
        </w:rPr>
      </w:pPr>
    </w:p>
    <w:p w14:paraId="5A432ED9" w14:textId="77777777" w:rsidR="005F68F1" w:rsidRDefault="005F68F1" w:rsidP="005F68F1">
      <w:pPr>
        <w:pStyle w:val="pf0"/>
        <w:spacing w:line="360" w:lineRule="auto"/>
        <w:rPr>
          <w:rFonts w:ascii="Arial" w:hAnsi="Arial" w:cs="Arial"/>
          <w:b/>
          <w:bCs/>
          <w:iCs/>
          <w:color w:val="000000"/>
          <w:sz w:val="18"/>
          <w:szCs w:val="18"/>
        </w:rPr>
      </w:pPr>
    </w:p>
    <w:p w14:paraId="63DBAC98" w14:textId="77777777" w:rsidR="00896212" w:rsidRDefault="00896212" w:rsidP="005F68F1">
      <w:pPr>
        <w:pStyle w:val="pf0"/>
        <w:spacing w:line="360" w:lineRule="auto"/>
        <w:rPr>
          <w:rFonts w:ascii="Arial" w:hAnsi="Arial" w:cs="Arial"/>
          <w:b/>
          <w:bCs/>
          <w:iCs/>
          <w:color w:val="000000"/>
          <w:sz w:val="18"/>
          <w:szCs w:val="18"/>
        </w:rPr>
      </w:pPr>
    </w:p>
    <w:p w14:paraId="2CF1BC61" w14:textId="77777777" w:rsidR="00896212" w:rsidRDefault="00896212" w:rsidP="005F68F1">
      <w:pPr>
        <w:pStyle w:val="pf0"/>
        <w:spacing w:line="360" w:lineRule="auto"/>
        <w:rPr>
          <w:rFonts w:ascii="Arial" w:hAnsi="Arial" w:cs="Arial"/>
          <w:b/>
          <w:bCs/>
          <w:iCs/>
          <w:color w:val="000000"/>
          <w:sz w:val="18"/>
          <w:szCs w:val="18"/>
        </w:rPr>
      </w:pPr>
    </w:p>
    <w:p w14:paraId="062B9389" w14:textId="77777777" w:rsidR="00896212" w:rsidRDefault="00896212" w:rsidP="005F68F1">
      <w:pPr>
        <w:pStyle w:val="pf0"/>
        <w:spacing w:line="360" w:lineRule="auto"/>
        <w:rPr>
          <w:rFonts w:ascii="Arial" w:hAnsi="Arial" w:cs="Arial"/>
          <w:b/>
          <w:bCs/>
          <w:iCs/>
          <w:color w:val="000000"/>
          <w:sz w:val="18"/>
          <w:szCs w:val="18"/>
        </w:rPr>
      </w:pPr>
    </w:p>
    <w:p w14:paraId="12E4FC60" w14:textId="77777777" w:rsidR="00896212" w:rsidRDefault="00896212" w:rsidP="005F68F1">
      <w:pPr>
        <w:pStyle w:val="pf0"/>
        <w:spacing w:line="360" w:lineRule="auto"/>
        <w:rPr>
          <w:rFonts w:ascii="Arial" w:hAnsi="Arial" w:cs="Arial"/>
          <w:b/>
          <w:bCs/>
          <w:iCs/>
          <w:color w:val="000000"/>
          <w:sz w:val="18"/>
          <w:szCs w:val="18"/>
        </w:rPr>
      </w:pPr>
    </w:p>
    <w:p w14:paraId="636C8CF3" w14:textId="77777777" w:rsidR="00896212" w:rsidRDefault="00896212" w:rsidP="005F68F1">
      <w:pPr>
        <w:pStyle w:val="pf0"/>
        <w:spacing w:line="360" w:lineRule="auto"/>
        <w:rPr>
          <w:rFonts w:ascii="Arial" w:hAnsi="Arial" w:cs="Arial"/>
          <w:b/>
          <w:bCs/>
          <w:iCs/>
          <w:color w:val="000000"/>
          <w:sz w:val="18"/>
          <w:szCs w:val="18"/>
        </w:rPr>
      </w:pPr>
    </w:p>
    <w:p w14:paraId="74E6E215" w14:textId="77777777" w:rsidR="00896212" w:rsidRDefault="00896212" w:rsidP="005F68F1">
      <w:pPr>
        <w:pStyle w:val="pf0"/>
        <w:spacing w:line="360" w:lineRule="auto"/>
        <w:rPr>
          <w:rFonts w:ascii="Arial" w:hAnsi="Arial" w:cs="Arial"/>
          <w:b/>
          <w:bCs/>
          <w:iCs/>
          <w:color w:val="000000"/>
          <w:sz w:val="18"/>
          <w:szCs w:val="18"/>
        </w:rPr>
      </w:pPr>
    </w:p>
    <w:p w14:paraId="316A62F9" w14:textId="77777777" w:rsidR="00896212" w:rsidRPr="005F68F1" w:rsidRDefault="00896212" w:rsidP="005F68F1">
      <w:pPr>
        <w:pStyle w:val="pf0"/>
        <w:spacing w:line="360" w:lineRule="auto"/>
        <w:rPr>
          <w:rFonts w:ascii="Arial" w:hAnsi="Arial" w:cs="Arial"/>
          <w:b/>
          <w:bCs/>
          <w:iCs/>
          <w:color w:val="000000"/>
          <w:sz w:val="18"/>
          <w:szCs w:val="18"/>
        </w:rPr>
      </w:pPr>
    </w:p>
    <w:p w14:paraId="5E6929F3" w14:textId="77777777" w:rsidR="005F68F1" w:rsidRPr="005F68F1" w:rsidRDefault="005F68F1" w:rsidP="005F68F1">
      <w:pPr>
        <w:spacing w:line="360" w:lineRule="auto"/>
        <w:ind w:right="-283"/>
        <w:rPr>
          <w:rFonts w:ascii="Arial" w:hAnsi="Arial" w:cs="Arial"/>
          <w:b/>
          <w:bCs/>
          <w:sz w:val="24"/>
          <w:szCs w:val="24"/>
          <w:lang w:eastAsia="fr-FR"/>
        </w:rPr>
      </w:pPr>
      <w:r w:rsidRPr="005F68F1">
        <w:rPr>
          <w:rFonts w:ascii="Arial" w:hAnsi="Arial" w:cs="Arial"/>
          <w:b/>
          <w:bCs/>
          <w:sz w:val="24"/>
          <w:szCs w:val="24"/>
          <w:lang w:eastAsia="fr-FR"/>
        </w:rPr>
        <w:lastRenderedPageBreak/>
        <w:t>Bildnachweis Fotos:</w:t>
      </w:r>
    </w:p>
    <w:p w14:paraId="290A3CDF" w14:textId="0AC548FF" w:rsidR="007D622B" w:rsidRDefault="005F68F1" w:rsidP="005F68F1">
      <w:pPr>
        <w:spacing w:line="360" w:lineRule="auto"/>
        <w:ind w:right="-283"/>
        <w:rPr>
          <w:rFonts w:ascii="Arial" w:hAnsi="Arial" w:cs="Arial"/>
          <w:b/>
          <w:bCs/>
          <w:sz w:val="24"/>
          <w:szCs w:val="24"/>
          <w:lang w:eastAsia="fr-FR"/>
        </w:rPr>
      </w:pPr>
      <w:r w:rsidRPr="005F68F1">
        <w:rPr>
          <w:rFonts w:ascii="Arial" w:hAnsi="Arial" w:cs="Arial"/>
          <w:b/>
          <w:bCs/>
          <w:sz w:val="24"/>
          <w:szCs w:val="24"/>
          <w:lang w:eastAsia="fr-FR"/>
        </w:rPr>
        <w:t xml:space="preserve">DuoTherm </w:t>
      </w:r>
      <w:proofErr w:type="spellStart"/>
      <w:r w:rsidRPr="005F68F1">
        <w:rPr>
          <w:rFonts w:ascii="Arial" w:hAnsi="Arial" w:cs="Arial"/>
          <w:b/>
          <w:bCs/>
          <w:sz w:val="24"/>
          <w:szCs w:val="24"/>
          <w:lang w:eastAsia="fr-FR"/>
        </w:rPr>
        <w:t>Rolladen</w:t>
      </w:r>
      <w:proofErr w:type="spellEnd"/>
      <w:r w:rsidRPr="005F68F1">
        <w:rPr>
          <w:rFonts w:ascii="Arial" w:hAnsi="Arial" w:cs="Arial"/>
          <w:b/>
          <w:bCs/>
          <w:sz w:val="24"/>
          <w:szCs w:val="24"/>
          <w:lang w:eastAsia="fr-FR"/>
        </w:rPr>
        <w:t xml:space="preserve"> GmbH</w:t>
      </w:r>
    </w:p>
    <w:p w14:paraId="57CE7040" w14:textId="1E6CBE69" w:rsidR="005E0009" w:rsidRDefault="005E0009" w:rsidP="005F68F1">
      <w:pPr>
        <w:spacing w:line="360" w:lineRule="auto"/>
        <w:ind w:right="-283"/>
        <w:rPr>
          <w:rFonts w:ascii="Arial" w:hAnsi="Arial" w:cs="Arial"/>
          <w:b/>
          <w:bCs/>
          <w:sz w:val="24"/>
          <w:szCs w:val="24"/>
          <w:lang w:eastAsia="fr-FR"/>
        </w:rPr>
      </w:pPr>
      <w:r>
        <w:rPr>
          <w:rFonts w:ascii="Arial" w:hAnsi="Arial" w:cs="Arial"/>
          <w:b/>
          <w:bCs/>
          <w:noProof/>
          <w:sz w:val="24"/>
          <w:szCs w:val="24"/>
          <w:lang w:eastAsia="de-DE"/>
        </w:rPr>
        <w:drawing>
          <wp:inline distT="0" distB="0" distL="0" distR="0" wp14:anchorId="4CD17997" wp14:editId="1B327F95">
            <wp:extent cx="2460523" cy="3467100"/>
            <wp:effectExtent l="0" t="0" r="0" b="0"/>
            <wp:docPr id="378979763" name="Grafik 7" descr="Ein Bild, das draußen, Gebäude, Wolke, Himm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979763" name="Grafik 7" descr="Ein Bild, das draußen, Gebäude, Wolke, Himmel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63814" cy="3471737"/>
                    </a:xfrm>
                    <a:prstGeom prst="rect">
                      <a:avLst/>
                    </a:prstGeom>
                    <a:noFill/>
                    <a:ln>
                      <a:noFill/>
                    </a:ln>
                  </pic:spPr>
                </pic:pic>
              </a:graphicData>
            </a:graphic>
          </wp:inline>
        </w:drawing>
      </w:r>
    </w:p>
    <w:p w14:paraId="08ED182E" w14:textId="4D8E1F86" w:rsidR="000E2F86" w:rsidRDefault="000E2F86" w:rsidP="005F68F1">
      <w:pPr>
        <w:spacing w:line="360" w:lineRule="auto"/>
        <w:ind w:right="-283"/>
        <w:rPr>
          <w:rFonts w:ascii="Arial" w:hAnsi="Arial" w:cs="Arial"/>
          <w:b/>
          <w:bCs/>
          <w:sz w:val="24"/>
          <w:szCs w:val="24"/>
          <w:lang w:eastAsia="fr-FR"/>
        </w:rPr>
      </w:pPr>
      <w:r w:rsidRPr="000E2F86">
        <w:rPr>
          <w:rFonts w:ascii="Arial" w:hAnsi="Arial" w:cs="Arial"/>
          <w:b/>
          <w:bCs/>
          <w:sz w:val="24"/>
          <w:szCs w:val="24"/>
          <w:lang w:eastAsia="fr-FR"/>
        </w:rPr>
        <w:t>DuoTherm_1_Mischbau</w:t>
      </w:r>
      <w:r>
        <w:rPr>
          <w:rFonts w:ascii="Arial" w:hAnsi="Arial" w:cs="Arial"/>
          <w:sz w:val="24"/>
          <w:szCs w:val="24"/>
          <w:lang w:eastAsia="fr-FR"/>
        </w:rPr>
        <w:t xml:space="preserve"> </w:t>
      </w:r>
      <w:r>
        <w:rPr>
          <w:rFonts w:ascii="Arial" w:hAnsi="Arial" w:cs="Arial"/>
          <w:sz w:val="24"/>
          <w:szCs w:val="24"/>
          <w:lang w:eastAsia="fr-FR"/>
        </w:rPr>
        <w:br/>
      </w:r>
      <w:r w:rsidR="006768CC" w:rsidRPr="000E2F86">
        <w:rPr>
          <w:rFonts w:ascii="Arial" w:hAnsi="Arial" w:cs="Arial"/>
          <w:sz w:val="24"/>
          <w:szCs w:val="24"/>
          <w:lang w:eastAsia="fr-FR"/>
        </w:rPr>
        <w:t>Keine Seltenheit: unterschiedlicher</w:t>
      </w:r>
      <w:r w:rsidR="005E0009" w:rsidRPr="000E2F86">
        <w:rPr>
          <w:rFonts w:ascii="Arial" w:hAnsi="Arial" w:cs="Arial"/>
          <w:sz w:val="24"/>
          <w:szCs w:val="24"/>
          <w:lang w:eastAsia="fr-FR"/>
        </w:rPr>
        <w:t xml:space="preserve"> </w:t>
      </w:r>
      <w:r w:rsidR="006768CC" w:rsidRPr="000E2F86">
        <w:rPr>
          <w:rFonts w:ascii="Arial" w:hAnsi="Arial" w:cs="Arial"/>
          <w:sz w:val="24"/>
          <w:szCs w:val="24"/>
          <w:lang w:eastAsia="fr-FR"/>
        </w:rPr>
        <w:t>Sonnenschutz</w:t>
      </w:r>
      <w:r w:rsidR="005E0009" w:rsidRPr="000E2F86">
        <w:rPr>
          <w:rFonts w:ascii="Arial" w:hAnsi="Arial" w:cs="Arial"/>
          <w:sz w:val="24"/>
          <w:szCs w:val="24"/>
          <w:lang w:eastAsia="fr-FR"/>
        </w:rPr>
        <w:t xml:space="preserve"> </w:t>
      </w:r>
      <w:r w:rsidR="006768CC" w:rsidRPr="000E2F86">
        <w:rPr>
          <w:rFonts w:ascii="Arial" w:hAnsi="Arial" w:cs="Arial"/>
          <w:sz w:val="24"/>
          <w:szCs w:val="24"/>
          <w:lang w:eastAsia="fr-FR"/>
        </w:rPr>
        <w:t xml:space="preserve">im selben </w:t>
      </w:r>
      <w:r w:rsidR="005E0009" w:rsidRPr="000E2F86">
        <w:rPr>
          <w:rFonts w:ascii="Arial" w:hAnsi="Arial" w:cs="Arial"/>
          <w:sz w:val="24"/>
          <w:szCs w:val="24"/>
          <w:lang w:eastAsia="fr-FR"/>
        </w:rPr>
        <w:t xml:space="preserve">Haus. Umso besser, wenn die </w:t>
      </w:r>
      <w:r w:rsidR="006768CC" w:rsidRPr="000E2F86">
        <w:rPr>
          <w:rFonts w:ascii="Arial" w:hAnsi="Arial" w:cs="Arial"/>
          <w:sz w:val="24"/>
          <w:szCs w:val="24"/>
          <w:lang w:eastAsia="fr-FR"/>
        </w:rPr>
        <w:t>verschiedenen</w:t>
      </w:r>
      <w:r w:rsidR="005E0009" w:rsidRPr="000E2F86">
        <w:rPr>
          <w:rFonts w:ascii="Arial" w:hAnsi="Arial" w:cs="Arial"/>
          <w:sz w:val="24"/>
          <w:szCs w:val="24"/>
          <w:lang w:eastAsia="fr-FR"/>
        </w:rPr>
        <w:t xml:space="preserve"> Anforderungen mit nur einem einzigen Kastensystem umgesetzt werden können.</w:t>
      </w:r>
    </w:p>
    <w:p w14:paraId="64285B58" w14:textId="023A8C99" w:rsidR="00DF3255" w:rsidRDefault="00DF3255" w:rsidP="005F68F1">
      <w:pPr>
        <w:spacing w:line="360" w:lineRule="auto"/>
        <w:ind w:right="-283"/>
        <w:rPr>
          <w:rFonts w:ascii="Arial" w:hAnsi="Arial" w:cs="Arial"/>
          <w:b/>
          <w:bCs/>
          <w:sz w:val="24"/>
          <w:szCs w:val="24"/>
          <w:lang w:eastAsia="fr-FR"/>
        </w:rPr>
      </w:pPr>
    </w:p>
    <w:p w14:paraId="11D39B5A" w14:textId="40EBFA08" w:rsidR="005F68F1" w:rsidRPr="005F68F1" w:rsidRDefault="000E2F86" w:rsidP="005F68F1">
      <w:pPr>
        <w:pStyle w:val="pf0"/>
        <w:spacing w:line="360" w:lineRule="auto"/>
        <w:rPr>
          <w:rFonts w:ascii="Arial" w:hAnsi="Arial" w:cs="Arial"/>
          <w:b/>
          <w:bCs/>
          <w:iCs/>
          <w:color w:val="000000"/>
          <w:sz w:val="18"/>
          <w:szCs w:val="18"/>
        </w:rPr>
      </w:pPr>
      <w:r>
        <w:rPr>
          <w:rFonts w:ascii="Arial" w:hAnsi="Arial" w:cs="Arial"/>
          <w:iCs/>
          <w:noProof/>
          <w:color w:val="000000"/>
          <w:sz w:val="18"/>
          <w:szCs w:val="18"/>
        </w:rPr>
        <w:drawing>
          <wp:inline distT="0" distB="0" distL="0" distR="0" wp14:anchorId="721BF66E" wp14:editId="4B66CE41">
            <wp:extent cx="2880000" cy="2029091"/>
            <wp:effectExtent l="0" t="0" r="0" b="9525"/>
            <wp:docPr id="128478363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80000" cy="2029091"/>
                    </a:xfrm>
                    <a:prstGeom prst="rect">
                      <a:avLst/>
                    </a:prstGeom>
                    <a:noFill/>
                    <a:ln>
                      <a:noFill/>
                    </a:ln>
                  </pic:spPr>
                </pic:pic>
              </a:graphicData>
            </a:graphic>
          </wp:inline>
        </w:drawing>
      </w:r>
    </w:p>
    <w:p w14:paraId="73169115" w14:textId="23EE9687" w:rsidR="00896212" w:rsidRPr="000E2F86" w:rsidRDefault="000E2F86" w:rsidP="005F68F1">
      <w:pPr>
        <w:pStyle w:val="pf0"/>
        <w:spacing w:line="360" w:lineRule="auto"/>
        <w:rPr>
          <w:rFonts w:ascii="Arial" w:hAnsi="Arial" w:cs="Arial"/>
          <w:iCs/>
          <w:color w:val="000000"/>
        </w:rPr>
      </w:pPr>
      <w:r w:rsidRPr="000E2F86">
        <w:rPr>
          <w:rFonts w:ascii="Arial" w:hAnsi="Arial" w:cs="Arial"/>
          <w:b/>
          <w:bCs/>
          <w:iCs/>
          <w:color w:val="000000"/>
        </w:rPr>
        <w:t>DuoTherm_2_Behänge</w:t>
      </w:r>
      <w:r>
        <w:rPr>
          <w:rFonts w:ascii="Arial" w:hAnsi="Arial" w:cs="Arial"/>
          <w:iCs/>
          <w:color w:val="000000"/>
        </w:rPr>
        <w:t xml:space="preserve"> </w:t>
      </w:r>
      <w:r>
        <w:rPr>
          <w:rFonts w:ascii="Arial" w:hAnsi="Arial" w:cs="Arial"/>
          <w:iCs/>
          <w:color w:val="000000"/>
        </w:rPr>
        <w:br/>
      </w:r>
      <w:r w:rsidR="00896212" w:rsidRPr="000E2F86">
        <w:rPr>
          <w:rFonts w:ascii="Arial" w:hAnsi="Arial" w:cs="Arial"/>
          <w:iCs/>
          <w:color w:val="000000"/>
        </w:rPr>
        <w:t xml:space="preserve">Drei verschiedene Behänge – ein System: Der </w:t>
      </w:r>
      <w:proofErr w:type="spellStart"/>
      <w:r w:rsidR="00896212" w:rsidRPr="000E2F86">
        <w:rPr>
          <w:rFonts w:ascii="Arial" w:hAnsi="Arial" w:cs="Arial"/>
          <w:iCs/>
          <w:color w:val="000000"/>
        </w:rPr>
        <w:t>Thermo</w:t>
      </w:r>
      <w:proofErr w:type="spellEnd"/>
      <w:r w:rsidR="00896212" w:rsidRPr="000E2F86">
        <w:rPr>
          <w:rFonts w:ascii="Arial" w:hAnsi="Arial" w:cs="Arial"/>
          <w:iCs/>
          <w:color w:val="000000"/>
        </w:rPr>
        <w:t xml:space="preserve"> </w:t>
      </w:r>
      <w:r w:rsidR="00896212" w:rsidRPr="000E2F86">
        <w:rPr>
          <w:rFonts w:ascii="Arial" w:hAnsi="Arial" w:cs="Arial"/>
          <w:iCs/>
          <w:color w:val="000000"/>
        </w:rPr>
        <w:lastRenderedPageBreak/>
        <w:t xml:space="preserve">NB 4.0 von DuoTherm kann sowohl Rollläden als auch Raffstores und </w:t>
      </w:r>
      <w:proofErr w:type="spellStart"/>
      <w:r w:rsidR="00896212" w:rsidRPr="000E2F86">
        <w:rPr>
          <w:rFonts w:ascii="Arial" w:hAnsi="Arial" w:cs="Arial"/>
          <w:iCs/>
          <w:color w:val="000000"/>
        </w:rPr>
        <w:t>Tuchverschattungen</w:t>
      </w:r>
      <w:proofErr w:type="spellEnd"/>
      <w:r w:rsidR="00896212" w:rsidRPr="000E2F86">
        <w:rPr>
          <w:rFonts w:ascii="Arial" w:hAnsi="Arial" w:cs="Arial"/>
          <w:iCs/>
          <w:color w:val="000000"/>
        </w:rPr>
        <w:t xml:space="preserve"> aufnehmen.</w:t>
      </w:r>
    </w:p>
    <w:p w14:paraId="0F9305A8" w14:textId="605C3D0E" w:rsidR="00747193" w:rsidRDefault="005F68F1">
      <w:pPr>
        <w:pStyle w:val="pf0"/>
        <w:spacing w:line="360" w:lineRule="auto"/>
        <w:rPr>
          <w:rFonts w:ascii="Arial" w:hAnsi="Arial" w:cs="Arial"/>
          <w:iCs/>
          <w:color w:val="000000"/>
          <w:sz w:val="18"/>
          <w:szCs w:val="18"/>
        </w:rPr>
      </w:pPr>
      <w:r w:rsidRPr="005F68F1">
        <w:rPr>
          <w:rFonts w:ascii="Arial" w:hAnsi="Arial" w:cs="Arial"/>
          <w:iCs/>
          <w:color w:val="000000"/>
          <w:sz w:val="18"/>
          <w:szCs w:val="18"/>
        </w:rPr>
        <w:t xml:space="preserve"> </w:t>
      </w:r>
      <w:r w:rsidR="007D622B" w:rsidRPr="007D622B">
        <w:rPr>
          <w:noProof/>
        </w:rPr>
        <w:t xml:space="preserve"> </w:t>
      </w:r>
    </w:p>
    <w:p w14:paraId="164CB974" w14:textId="533C24D8" w:rsidR="005F68F1" w:rsidRPr="00E90FCC" w:rsidRDefault="00E90FCC">
      <w:pPr>
        <w:pStyle w:val="pf0"/>
        <w:spacing w:line="360" w:lineRule="auto"/>
        <w:rPr>
          <w:rFonts w:ascii="Arial" w:hAnsi="Arial" w:cs="Arial"/>
          <w:b/>
          <w:bCs/>
          <w:iCs/>
          <w:color w:val="000000"/>
        </w:rPr>
      </w:pPr>
      <w:r>
        <w:rPr>
          <w:rFonts w:ascii="Arial" w:hAnsi="Arial" w:cs="Arial"/>
          <w:b/>
          <w:bCs/>
          <w:iCs/>
          <w:noProof/>
          <w:color w:val="000000"/>
        </w:rPr>
        <w:drawing>
          <wp:inline distT="0" distB="0" distL="0" distR="0" wp14:anchorId="455E4C4F" wp14:editId="47315A6C">
            <wp:extent cx="2880000" cy="2880000"/>
            <wp:effectExtent l="0" t="0" r="0" b="0"/>
            <wp:docPr id="205040452" name="Grafik 2" descr="Ein Bild, das Text, Elektronik, Maschine, W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40452" name="Grafik 2" descr="Ein Bild, das Text, Elektronik, Maschine, Wand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80000" cy="2880000"/>
                    </a:xfrm>
                    <a:prstGeom prst="rect">
                      <a:avLst/>
                    </a:prstGeom>
                    <a:noFill/>
                    <a:ln>
                      <a:noFill/>
                    </a:ln>
                  </pic:spPr>
                </pic:pic>
              </a:graphicData>
            </a:graphic>
          </wp:inline>
        </w:drawing>
      </w:r>
      <w:r w:rsidRPr="00E90FCC">
        <w:rPr>
          <w:rFonts w:ascii="Arial" w:hAnsi="Arial" w:cs="Arial"/>
          <w:b/>
          <w:bCs/>
          <w:iCs/>
          <w:color w:val="000000"/>
        </w:rPr>
        <w:t xml:space="preserve">DuoTherm_3_TNB_Aereco </w:t>
      </w:r>
      <w:r>
        <w:rPr>
          <w:rFonts w:ascii="Arial" w:hAnsi="Arial" w:cs="Arial"/>
          <w:b/>
          <w:bCs/>
          <w:iCs/>
          <w:color w:val="000000"/>
        </w:rPr>
        <w:br/>
      </w:r>
      <w:r w:rsidR="00896212" w:rsidRPr="00E90FCC">
        <w:rPr>
          <w:rFonts w:ascii="Arial" w:hAnsi="Arial" w:cs="Arial"/>
          <w:iCs/>
          <w:color w:val="000000"/>
        </w:rPr>
        <w:t xml:space="preserve">Schallschutz, Wärmedämmung und optimale Belüftung: Auch die „inneren Werte“ des </w:t>
      </w:r>
      <w:proofErr w:type="spellStart"/>
      <w:r w:rsidR="00896212" w:rsidRPr="00E90FCC">
        <w:rPr>
          <w:rFonts w:ascii="Arial" w:hAnsi="Arial" w:cs="Arial"/>
          <w:iCs/>
          <w:color w:val="000000"/>
        </w:rPr>
        <w:t>Thermo</w:t>
      </w:r>
      <w:proofErr w:type="spellEnd"/>
      <w:r w:rsidR="00896212" w:rsidRPr="00E90FCC">
        <w:rPr>
          <w:rFonts w:ascii="Arial" w:hAnsi="Arial" w:cs="Arial"/>
          <w:iCs/>
          <w:color w:val="000000"/>
        </w:rPr>
        <w:t xml:space="preserve"> NB 4.0 </w:t>
      </w:r>
      <w:proofErr w:type="spellStart"/>
      <w:r w:rsidR="00896212" w:rsidRPr="00E90FCC">
        <w:rPr>
          <w:rFonts w:ascii="Arial" w:hAnsi="Arial" w:cs="Arial"/>
          <w:iCs/>
          <w:color w:val="000000"/>
        </w:rPr>
        <w:t>stimmen</w:t>
      </w:r>
      <w:proofErr w:type="spellEnd"/>
      <w:r w:rsidR="00896212" w:rsidRPr="00E90FCC">
        <w:rPr>
          <w:rFonts w:ascii="Arial" w:hAnsi="Arial" w:cs="Arial"/>
          <w:iCs/>
          <w:color w:val="000000"/>
        </w:rPr>
        <w:t xml:space="preserve"> und machen ihn damit zu einem vielseitig einsetzbaren Aufsatzkasten, der sich keine Schwächen erlaubt.</w:t>
      </w:r>
    </w:p>
    <w:p w14:paraId="7495138C" w14:textId="77777777" w:rsidR="00896212" w:rsidRDefault="00896212">
      <w:pPr>
        <w:pStyle w:val="pf0"/>
        <w:spacing w:line="360" w:lineRule="auto"/>
        <w:rPr>
          <w:rFonts w:ascii="Arial" w:hAnsi="Arial" w:cs="Arial"/>
          <w:iCs/>
          <w:color w:val="000000"/>
          <w:sz w:val="18"/>
          <w:szCs w:val="18"/>
        </w:rPr>
      </w:pPr>
    </w:p>
    <w:p w14:paraId="705D5276" w14:textId="77777777" w:rsidR="000E2F86" w:rsidRDefault="000E2F86">
      <w:pPr>
        <w:pStyle w:val="pf0"/>
        <w:spacing w:line="360" w:lineRule="auto"/>
        <w:rPr>
          <w:rFonts w:ascii="Arial" w:hAnsi="Arial" w:cs="Arial"/>
          <w:iCs/>
          <w:color w:val="000000"/>
          <w:sz w:val="18"/>
          <w:szCs w:val="18"/>
        </w:rPr>
      </w:pPr>
    </w:p>
    <w:p w14:paraId="18734C31" w14:textId="77777777" w:rsidR="008D0A2A" w:rsidRDefault="008D0A2A" w:rsidP="008D0A2A">
      <w:pPr>
        <w:spacing w:line="360" w:lineRule="auto"/>
        <w:ind w:right="-283"/>
        <w:rPr>
          <w:rFonts w:ascii="Arial" w:hAnsi="Arial" w:cs="Arial"/>
          <w:b/>
          <w:bCs/>
          <w:iCs/>
          <w:color w:val="000000"/>
          <w:sz w:val="18"/>
          <w:szCs w:val="18"/>
        </w:rPr>
      </w:pPr>
      <w:r>
        <w:rPr>
          <w:rFonts w:ascii="Arial" w:hAnsi="Arial" w:cs="Arial"/>
          <w:b/>
          <w:bCs/>
          <w:iCs/>
          <w:color w:val="000000"/>
          <w:sz w:val="18"/>
          <w:szCs w:val="18"/>
        </w:rPr>
        <w:t xml:space="preserve">Über DuoTherm </w:t>
      </w:r>
      <w:proofErr w:type="spellStart"/>
      <w:r>
        <w:rPr>
          <w:rFonts w:ascii="Arial" w:hAnsi="Arial" w:cs="Arial"/>
          <w:b/>
          <w:bCs/>
          <w:iCs/>
          <w:color w:val="000000"/>
          <w:sz w:val="18"/>
          <w:szCs w:val="18"/>
        </w:rPr>
        <w:t>Rolladen</w:t>
      </w:r>
      <w:proofErr w:type="spellEnd"/>
      <w:r>
        <w:rPr>
          <w:rFonts w:ascii="Arial" w:hAnsi="Arial" w:cs="Arial"/>
          <w:b/>
          <w:bCs/>
          <w:iCs/>
          <w:color w:val="000000"/>
          <w:sz w:val="18"/>
          <w:szCs w:val="18"/>
        </w:rPr>
        <w:t xml:space="preserve"> GmbH</w:t>
      </w:r>
    </w:p>
    <w:p w14:paraId="1A3EBE5B" w14:textId="77777777" w:rsidR="008D0A2A" w:rsidRDefault="008D0A2A" w:rsidP="008D0A2A">
      <w:pPr>
        <w:spacing w:line="360" w:lineRule="auto"/>
        <w:ind w:right="-283"/>
        <w:rPr>
          <w:rFonts w:ascii="Arial" w:hAnsi="Arial" w:cs="Arial"/>
          <w:iCs/>
          <w:color w:val="000000"/>
          <w:sz w:val="18"/>
          <w:szCs w:val="18"/>
        </w:rPr>
      </w:pPr>
      <w:r>
        <w:rPr>
          <w:rFonts w:ascii="Arial" w:hAnsi="Arial" w:cs="Arial"/>
          <w:iCs/>
          <w:color w:val="000000"/>
          <w:sz w:val="18"/>
          <w:szCs w:val="18"/>
        </w:rPr>
        <w:t xml:space="preserve">Als Komplettanbieter für Rollladen- und Sonnenschutzsysteme fertigt DuoTherm nach Maß PVC-Rollladen-Aufsatzelemente für Neu- und Altbau. Mit dem </w:t>
      </w:r>
      <w:proofErr w:type="spellStart"/>
      <w:r>
        <w:rPr>
          <w:rFonts w:ascii="Arial" w:hAnsi="Arial" w:cs="Arial"/>
          <w:iCs/>
          <w:color w:val="000000"/>
          <w:sz w:val="18"/>
          <w:szCs w:val="18"/>
        </w:rPr>
        <w:t>Thermo</w:t>
      </w:r>
      <w:proofErr w:type="spellEnd"/>
      <w:r>
        <w:rPr>
          <w:rFonts w:ascii="Arial" w:hAnsi="Arial" w:cs="Arial"/>
          <w:iCs/>
          <w:color w:val="000000"/>
          <w:sz w:val="18"/>
          <w:szCs w:val="18"/>
        </w:rPr>
        <w:t xml:space="preserve"> NB 4.0 bietet der Hersteller ein Kastensystem, das für alle Anforderungen im Neubau Lösungen ermöglicht. Darüber hinaus produziert DuoTherm Rollladenvorbauelemente sowie Zip-Screen-Anlagen, Alu- und PVC-Panzer. Optimierte Prozessketten und eine flexible Produktion ermöglichen es dem Hersteller, auch bei herausfordernden Projekten passende Lösungen zu finden. Als Partner der Fensterindustrie blickt das Unternehmen auf mehr als zwei Jahrzehnte Erfahrung zurück – sowohl in</w:t>
      </w:r>
    </w:p>
    <w:p w14:paraId="741978A1" w14:textId="21035CC9" w:rsidR="008D0A2A" w:rsidRDefault="008D0A2A" w:rsidP="008D0A2A">
      <w:pPr>
        <w:spacing w:line="360" w:lineRule="auto"/>
        <w:ind w:right="-283"/>
      </w:pPr>
      <w:r>
        <w:rPr>
          <w:rFonts w:ascii="Arial" w:hAnsi="Arial" w:cs="Arial"/>
          <w:iCs/>
          <w:color w:val="000000"/>
          <w:sz w:val="18"/>
          <w:szCs w:val="18"/>
          <w:lang w:eastAsia="fr-FR"/>
        </w:rPr>
        <w:t xml:space="preserve">der Zusammenarbeit mit Fachhändlern und Fensterbauern als auch in der Abwicklung von Großprojekten seiner Kunden. DuoTherm begleitet seine Kunden über alle Phasen des Bauprojekts hinweg. Das 1998 gegründete Unternehmen ist seit 2020 Teil der französischen StellaGroup. An den </w:t>
      </w:r>
      <w:r w:rsidR="002D74BF">
        <w:rPr>
          <w:rFonts w:ascii="Arial" w:hAnsi="Arial" w:cs="Arial"/>
          <w:iCs/>
          <w:color w:val="000000"/>
          <w:sz w:val="18"/>
          <w:szCs w:val="18"/>
          <w:lang w:eastAsia="fr-FR"/>
        </w:rPr>
        <w:t>zwei</w:t>
      </w:r>
      <w:r>
        <w:rPr>
          <w:rFonts w:ascii="Arial" w:hAnsi="Arial" w:cs="Arial"/>
          <w:iCs/>
          <w:color w:val="000000"/>
          <w:sz w:val="18"/>
          <w:szCs w:val="18"/>
          <w:lang w:eastAsia="fr-FR"/>
        </w:rPr>
        <w:t xml:space="preserve"> </w:t>
      </w:r>
      <w:r>
        <w:rPr>
          <w:rFonts w:ascii="Arial" w:hAnsi="Arial" w:cs="Arial"/>
          <w:iCs/>
          <w:color w:val="000000"/>
          <w:sz w:val="18"/>
          <w:szCs w:val="18"/>
          <w:lang w:eastAsia="fr-FR"/>
        </w:rPr>
        <w:lastRenderedPageBreak/>
        <w:t>deutschen Standorten Nettersheim-Zingsheim</w:t>
      </w:r>
      <w:r w:rsidR="002D74BF">
        <w:rPr>
          <w:rFonts w:ascii="Arial" w:hAnsi="Arial" w:cs="Arial"/>
          <w:iCs/>
          <w:color w:val="000000"/>
          <w:sz w:val="18"/>
          <w:szCs w:val="18"/>
          <w:lang w:eastAsia="fr-FR"/>
        </w:rPr>
        <w:t xml:space="preserve"> </w:t>
      </w:r>
      <w:r>
        <w:rPr>
          <w:rFonts w:ascii="Arial" w:hAnsi="Arial" w:cs="Arial"/>
          <w:iCs/>
          <w:color w:val="000000"/>
          <w:sz w:val="18"/>
          <w:szCs w:val="18"/>
          <w:lang w:eastAsia="fr-FR"/>
        </w:rPr>
        <w:t>und Ahaus</w:t>
      </w:r>
      <w:r>
        <w:rPr>
          <w:rFonts w:ascii="Arial" w:hAnsi="Arial" w:cs="Arial"/>
          <w:color w:val="000000"/>
          <w:sz w:val="18"/>
          <w:szCs w:val="18"/>
          <w:lang w:eastAsia="fr-FR"/>
        </w:rPr>
        <w:t xml:space="preserve"> wirken rund 2</w:t>
      </w:r>
      <w:r w:rsidR="00896212">
        <w:rPr>
          <w:rFonts w:ascii="Arial" w:hAnsi="Arial" w:cs="Arial"/>
          <w:color w:val="000000"/>
          <w:sz w:val="18"/>
          <w:szCs w:val="18"/>
          <w:lang w:eastAsia="fr-FR"/>
        </w:rPr>
        <w:t>0</w:t>
      </w:r>
      <w:r>
        <w:rPr>
          <w:rFonts w:ascii="Arial" w:hAnsi="Arial" w:cs="Arial"/>
          <w:color w:val="000000"/>
          <w:sz w:val="18"/>
          <w:szCs w:val="18"/>
          <w:lang w:eastAsia="fr-FR"/>
        </w:rPr>
        <w:t>0 Mitarbeiter</w:t>
      </w:r>
      <w:r w:rsidR="002D74BF">
        <w:rPr>
          <w:rFonts w:ascii="Arial" w:hAnsi="Arial" w:cs="Arial"/>
          <w:color w:val="000000"/>
          <w:sz w:val="18"/>
          <w:szCs w:val="18"/>
          <w:lang w:eastAsia="fr-FR"/>
        </w:rPr>
        <w:t>innen und Mitarbeiter</w:t>
      </w:r>
      <w:r>
        <w:rPr>
          <w:rFonts w:ascii="Arial" w:hAnsi="Arial" w:cs="Arial"/>
          <w:color w:val="000000"/>
          <w:sz w:val="18"/>
          <w:szCs w:val="18"/>
          <w:lang w:eastAsia="fr-FR"/>
        </w:rPr>
        <w:t xml:space="preserve"> am Erfolg des Unternehmens mit.</w:t>
      </w:r>
    </w:p>
    <w:p w14:paraId="1035B4F3" w14:textId="77777777" w:rsidR="008D0A2A" w:rsidRDefault="008D0A2A">
      <w:pPr>
        <w:pStyle w:val="pf0"/>
        <w:spacing w:line="360" w:lineRule="auto"/>
        <w:rPr>
          <w:rFonts w:ascii="Arial" w:hAnsi="Arial" w:cs="Arial"/>
          <w:iCs/>
          <w:color w:val="000000"/>
          <w:sz w:val="18"/>
          <w:szCs w:val="18"/>
        </w:rPr>
      </w:pPr>
    </w:p>
    <w:p w14:paraId="776B7683" w14:textId="77777777" w:rsidR="006E4E3B" w:rsidRPr="004C5204" w:rsidRDefault="00273A30">
      <w:pPr>
        <w:spacing w:line="276" w:lineRule="auto"/>
        <w:rPr>
          <w:rFonts w:ascii="Arial" w:hAnsi="Arial" w:cs="Arial"/>
        </w:rPr>
      </w:pPr>
      <w:r>
        <w:rPr>
          <w:rFonts w:ascii="Arial" w:hAnsi="Arial" w:cs="Arial"/>
          <w:b/>
          <w:bCs/>
        </w:rPr>
        <w:t>Ansprechpartnerin für die Presse:</w:t>
      </w:r>
      <w:r>
        <w:rPr>
          <w:rFonts w:ascii="Arial" w:hAnsi="Arial" w:cs="Arial"/>
        </w:rPr>
        <w:t xml:space="preserve"> </w:t>
      </w:r>
      <w:r>
        <w:rPr>
          <w:rFonts w:ascii="Arial" w:hAnsi="Arial" w:cs="Arial"/>
        </w:rPr>
        <w:br/>
      </w:r>
      <w:r w:rsidRPr="004C5204">
        <w:rPr>
          <w:rFonts w:ascii="Arial" w:hAnsi="Arial" w:cs="Arial"/>
        </w:rPr>
        <w:t>Nina de Hoogd</w:t>
      </w:r>
    </w:p>
    <w:p w14:paraId="70AE6E2E" w14:textId="77777777" w:rsidR="006E4E3B" w:rsidRPr="004C5204" w:rsidRDefault="00273A30">
      <w:pPr>
        <w:spacing w:line="276" w:lineRule="auto"/>
        <w:rPr>
          <w:rFonts w:ascii="Arial" w:hAnsi="Arial" w:cs="Arial"/>
        </w:rPr>
      </w:pPr>
      <w:r w:rsidRPr="004C5204">
        <w:rPr>
          <w:rFonts w:ascii="Arial" w:hAnsi="Arial" w:cs="Arial"/>
        </w:rPr>
        <w:t xml:space="preserve">DuoTherm </w:t>
      </w:r>
      <w:proofErr w:type="spellStart"/>
      <w:r w:rsidRPr="004C5204">
        <w:rPr>
          <w:rFonts w:ascii="Arial" w:hAnsi="Arial" w:cs="Arial"/>
        </w:rPr>
        <w:t>Rolladen</w:t>
      </w:r>
      <w:proofErr w:type="spellEnd"/>
      <w:r w:rsidRPr="004C5204">
        <w:rPr>
          <w:rFonts w:ascii="Arial" w:hAnsi="Arial" w:cs="Arial"/>
        </w:rPr>
        <w:t xml:space="preserve"> GmbH</w:t>
      </w:r>
    </w:p>
    <w:p w14:paraId="6EC5DECF" w14:textId="77777777" w:rsidR="006E4E3B" w:rsidRPr="004C5204" w:rsidRDefault="00273A30">
      <w:pPr>
        <w:spacing w:line="276" w:lineRule="auto"/>
        <w:rPr>
          <w:rFonts w:ascii="Arial" w:hAnsi="Arial" w:cs="Arial"/>
        </w:rPr>
      </w:pPr>
      <w:r w:rsidRPr="004C5204">
        <w:rPr>
          <w:rFonts w:ascii="Arial" w:hAnsi="Arial" w:cs="Arial"/>
        </w:rPr>
        <w:t>Gewerbegebiet Zingsheim-Süd 10</w:t>
      </w:r>
    </w:p>
    <w:p w14:paraId="38018E08" w14:textId="77777777" w:rsidR="006E4E3B" w:rsidRPr="004C5204" w:rsidRDefault="00273A30">
      <w:pPr>
        <w:spacing w:line="276" w:lineRule="auto"/>
        <w:rPr>
          <w:rFonts w:ascii="Arial" w:hAnsi="Arial" w:cs="Arial"/>
        </w:rPr>
      </w:pPr>
      <w:r w:rsidRPr="004C5204">
        <w:rPr>
          <w:rFonts w:ascii="Arial" w:hAnsi="Arial" w:cs="Arial"/>
        </w:rPr>
        <w:t>53947 Nettersheim-Zingsheim</w:t>
      </w:r>
    </w:p>
    <w:p w14:paraId="2EB292DD" w14:textId="77777777" w:rsidR="006E4E3B" w:rsidRPr="004C5204" w:rsidRDefault="00273A30">
      <w:pPr>
        <w:spacing w:line="276" w:lineRule="auto"/>
        <w:rPr>
          <w:rFonts w:ascii="Arial" w:hAnsi="Arial" w:cs="Arial"/>
        </w:rPr>
      </w:pPr>
      <w:r w:rsidRPr="004C5204">
        <w:rPr>
          <w:rFonts w:ascii="Arial" w:hAnsi="Arial" w:cs="Arial"/>
        </w:rPr>
        <w:t>Telefon: +49 (0)2486 / 8008-189</w:t>
      </w:r>
    </w:p>
    <w:p w14:paraId="13B8E67B" w14:textId="77777777" w:rsidR="006E4E3B" w:rsidRPr="004C5204" w:rsidRDefault="00273A30">
      <w:pPr>
        <w:spacing w:line="276" w:lineRule="auto"/>
        <w:rPr>
          <w:rFonts w:ascii="Arial" w:hAnsi="Arial" w:cs="Arial"/>
        </w:rPr>
      </w:pPr>
      <w:r w:rsidRPr="004C5204">
        <w:rPr>
          <w:rFonts w:ascii="Arial" w:hAnsi="Arial" w:cs="Arial"/>
        </w:rPr>
        <w:t xml:space="preserve">E-Mail: </w:t>
      </w:r>
      <w:hyperlink r:id="rId12" w:history="1">
        <w:r w:rsidRPr="004C5204">
          <w:rPr>
            <w:rStyle w:val="Internetlink"/>
            <w:rFonts w:ascii="Arial" w:hAnsi="Arial" w:cs="Arial"/>
            <w:color w:val="00000A"/>
            <w:u w:val="none"/>
          </w:rPr>
          <w:t>n.dehoogd@duotherm-rolladen.de</w:t>
        </w:r>
      </w:hyperlink>
    </w:p>
    <w:p w14:paraId="376EA705" w14:textId="77777777" w:rsidR="006E4E3B" w:rsidRPr="004C5204" w:rsidRDefault="00273A30">
      <w:pPr>
        <w:spacing w:line="276" w:lineRule="auto"/>
        <w:ind w:right="-283"/>
        <w:rPr>
          <w:rFonts w:ascii="Arial" w:hAnsi="Arial" w:cs="Arial"/>
        </w:rPr>
      </w:pPr>
      <w:hyperlink r:id="rId13" w:history="1">
        <w:r w:rsidRPr="004C5204">
          <w:rPr>
            <w:rFonts w:ascii="Arial" w:hAnsi="Arial" w:cs="Arial"/>
            <w:iCs/>
            <w:color w:val="000000"/>
          </w:rPr>
          <w:t>www.duotherm-rolladen.de</w:t>
        </w:r>
      </w:hyperlink>
    </w:p>
    <w:p w14:paraId="2B0A3659" w14:textId="77777777" w:rsidR="006E4E3B" w:rsidRDefault="006E4E3B">
      <w:pPr>
        <w:spacing w:line="276" w:lineRule="auto"/>
        <w:ind w:right="-283"/>
        <w:rPr>
          <w:rFonts w:ascii="Arial" w:hAnsi="Arial" w:cs="Arial"/>
          <w:iCs/>
          <w:color w:val="000000"/>
          <w:sz w:val="18"/>
          <w:szCs w:val="18"/>
        </w:rPr>
      </w:pPr>
    </w:p>
    <w:p w14:paraId="41D3AB68" w14:textId="77777777" w:rsidR="006E4E3B" w:rsidRDefault="00273A30">
      <w:pPr>
        <w:spacing w:line="360" w:lineRule="auto"/>
      </w:pPr>
      <w:r>
        <w:rPr>
          <w:noProof/>
          <w:lang w:eastAsia="de-DE"/>
        </w:rPr>
        <w:drawing>
          <wp:anchor distT="0" distB="0" distL="114300" distR="114300" simplePos="0" relativeHeight="251659264" behindDoc="1" locked="0" layoutInCell="1" allowOverlap="1" wp14:anchorId="663F69C3" wp14:editId="29C9567A">
            <wp:simplePos x="0" y="0"/>
            <wp:positionH relativeFrom="margin">
              <wp:posOffset>0</wp:posOffset>
            </wp:positionH>
            <wp:positionV relativeFrom="paragraph">
              <wp:posOffset>0</wp:posOffset>
            </wp:positionV>
            <wp:extent cx="1554205" cy="491608"/>
            <wp:effectExtent l="0" t="0" r="7895" b="3692"/>
            <wp:wrapNone/>
            <wp:docPr id="1324870380" name="Grafik 1" descr="Ein Bild, das Text, Schrift, Logo, Screensho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rcRect l="15877" t="44355" r="15575" b="33972"/>
                    <a:stretch>
                      <a:fillRect/>
                    </a:stretch>
                  </pic:blipFill>
                  <pic:spPr>
                    <a:xfrm>
                      <a:off x="0" y="0"/>
                      <a:ext cx="1554205" cy="491608"/>
                    </a:xfrm>
                    <a:prstGeom prst="rect">
                      <a:avLst/>
                    </a:prstGeom>
                    <a:noFill/>
                    <a:ln>
                      <a:noFill/>
                      <a:prstDash/>
                    </a:ln>
                  </pic:spPr>
                </pic:pic>
              </a:graphicData>
            </a:graphic>
          </wp:anchor>
        </w:drawing>
      </w:r>
    </w:p>
    <w:p w14:paraId="70637BA9" w14:textId="77777777" w:rsidR="006E4E3B" w:rsidRDefault="006E4E3B">
      <w:pPr>
        <w:spacing w:line="360" w:lineRule="auto"/>
        <w:rPr>
          <w:rFonts w:ascii="Arial" w:hAnsi="Arial" w:cs="Arial"/>
          <w:sz w:val="24"/>
          <w:szCs w:val="24"/>
          <w:shd w:val="clear" w:color="auto" w:fill="FFFF00"/>
          <w:lang w:eastAsia="fr-FR"/>
        </w:rPr>
      </w:pPr>
    </w:p>
    <w:p w14:paraId="338BFC27" w14:textId="77777777" w:rsidR="006E4E3B" w:rsidRDefault="006E4E3B">
      <w:pPr>
        <w:spacing w:line="360" w:lineRule="auto"/>
      </w:pPr>
    </w:p>
    <w:p w14:paraId="1C554474" w14:textId="77777777" w:rsidR="008D0A2A" w:rsidRDefault="008D0A2A">
      <w:pPr>
        <w:spacing w:line="360" w:lineRule="auto"/>
      </w:pPr>
    </w:p>
    <w:sectPr w:rsidR="008D0A2A">
      <w:headerReference w:type="default" r:id="rId15"/>
      <w:pgSz w:w="11906" w:h="16838"/>
      <w:pgMar w:top="2552" w:right="4536" w:bottom="720" w:left="1418" w:header="709"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486E70" w14:textId="77777777" w:rsidR="00806AD0" w:rsidRDefault="00806AD0">
      <w:r>
        <w:separator/>
      </w:r>
    </w:p>
  </w:endnote>
  <w:endnote w:type="continuationSeparator" w:id="0">
    <w:p w14:paraId="03BF42C3" w14:textId="77777777" w:rsidR="00806AD0" w:rsidRDefault="00806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penSymbol">
    <w:charset w:val="00"/>
    <w:family w:val="auto"/>
    <w:pitch w:val="variable"/>
    <w:sig w:usb0="800000AF" w:usb1="1001ECE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316E4B" w14:textId="77777777" w:rsidR="00806AD0" w:rsidRDefault="00806AD0">
      <w:r>
        <w:rPr>
          <w:color w:val="000000"/>
        </w:rPr>
        <w:separator/>
      </w:r>
    </w:p>
  </w:footnote>
  <w:footnote w:type="continuationSeparator" w:id="0">
    <w:p w14:paraId="2E8D47BD" w14:textId="77777777" w:rsidR="00806AD0" w:rsidRDefault="00806A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3AB07" w14:textId="77777777" w:rsidR="00273A30" w:rsidRDefault="00273A30">
    <w:pPr>
      <w:pStyle w:val="Kopfzeile"/>
    </w:pPr>
    <w:r>
      <w:rPr>
        <w:noProof/>
        <w:lang w:eastAsia="de-DE"/>
      </w:rPr>
      <w:drawing>
        <wp:anchor distT="0" distB="0" distL="114300" distR="114300" simplePos="0" relativeHeight="251659264" behindDoc="0" locked="0" layoutInCell="1" allowOverlap="1" wp14:anchorId="5D0C785B" wp14:editId="42722A2D">
          <wp:simplePos x="0" y="0"/>
          <wp:positionH relativeFrom="column">
            <wp:posOffset>3434760</wp:posOffset>
          </wp:positionH>
          <wp:positionV relativeFrom="paragraph">
            <wp:posOffset>29160</wp:posOffset>
          </wp:positionV>
          <wp:extent cx="2843637" cy="563398"/>
          <wp:effectExtent l="0" t="0" r="0" b="8102"/>
          <wp:wrapTopAndBottom/>
          <wp:docPr id="256627313" name="Grafik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2843637" cy="563398"/>
                  </a:xfrm>
                  <a:prstGeom prst="rect">
                    <a:avLst/>
                  </a:prstGeom>
                  <a:noFill/>
                  <a:ln>
                    <a:noFill/>
                    <a:prstDash/>
                  </a:ln>
                </pic:spPr>
              </pic:pic>
            </a:graphicData>
          </a:graphic>
        </wp:anchor>
      </w:drawing>
    </w:r>
  </w:p>
  <w:p w14:paraId="63550BF9" w14:textId="77777777" w:rsidR="00273A30" w:rsidRDefault="00273A3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9656CF"/>
    <w:multiLevelType w:val="multilevel"/>
    <w:tmpl w:val="2B8855E2"/>
    <w:styleLink w:val="WWNum6"/>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 w15:restartNumberingAfterBreak="0">
    <w:nsid w:val="0F3A463D"/>
    <w:multiLevelType w:val="multilevel"/>
    <w:tmpl w:val="BAFA7C78"/>
    <w:styleLink w:val="WWNum13"/>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 w15:restartNumberingAfterBreak="0">
    <w:nsid w:val="13335296"/>
    <w:multiLevelType w:val="multilevel"/>
    <w:tmpl w:val="3022EEE6"/>
    <w:styleLink w:val="WWNum19"/>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3" w15:restartNumberingAfterBreak="0">
    <w:nsid w:val="1B053595"/>
    <w:multiLevelType w:val="multilevel"/>
    <w:tmpl w:val="88D28510"/>
    <w:styleLink w:val="WW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25043A84"/>
    <w:multiLevelType w:val="multilevel"/>
    <w:tmpl w:val="122464F2"/>
    <w:styleLink w:val="WWNum11"/>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5" w15:restartNumberingAfterBreak="0">
    <w:nsid w:val="26A36CEA"/>
    <w:multiLevelType w:val="multilevel"/>
    <w:tmpl w:val="2EA625D0"/>
    <w:styleLink w:val="WWNum1"/>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6" w15:restartNumberingAfterBreak="0">
    <w:nsid w:val="2B6738B3"/>
    <w:multiLevelType w:val="multilevel"/>
    <w:tmpl w:val="B914E2EC"/>
    <w:styleLink w:val="WWNum16"/>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7" w15:restartNumberingAfterBreak="0">
    <w:nsid w:val="2CA0432B"/>
    <w:multiLevelType w:val="multilevel"/>
    <w:tmpl w:val="23B67FB2"/>
    <w:styleLink w:val="WWNum7"/>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8" w15:restartNumberingAfterBreak="0">
    <w:nsid w:val="33F20D4B"/>
    <w:multiLevelType w:val="multilevel"/>
    <w:tmpl w:val="4A143658"/>
    <w:styleLink w:val="WWNum2"/>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9" w15:restartNumberingAfterBreak="0">
    <w:nsid w:val="37087343"/>
    <w:multiLevelType w:val="multilevel"/>
    <w:tmpl w:val="5CFA5AE0"/>
    <w:styleLink w:val="WWNum20"/>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0" w15:restartNumberingAfterBreak="0">
    <w:nsid w:val="444D7402"/>
    <w:multiLevelType w:val="multilevel"/>
    <w:tmpl w:val="9B28C86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485C3F25"/>
    <w:multiLevelType w:val="multilevel"/>
    <w:tmpl w:val="5802CD34"/>
    <w:styleLink w:val="WWNum22"/>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2" w15:restartNumberingAfterBreak="0">
    <w:nsid w:val="4C011A29"/>
    <w:multiLevelType w:val="multilevel"/>
    <w:tmpl w:val="B1AA5F72"/>
    <w:styleLink w:val="WWNum14"/>
    <w:lvl w:ilvl="0">
      <w:numFmt w:val="bullet"/>
      <w:lvlText w:val="-"/>
      <w:lvlJc w:val="left"/>
      <w:pPr>
        <w:ind w:left="420" w:hanging="360"/>
      </w:pPr>
      <w:rPr>
        <w:rFonts w:ascii="Times New Roman" w:eastAsia="Times New Roman" w:hAnsi="Times New Roman" w:cs="Arial"/>
      </w:rPr>
    </w:lvl>
    <w:lvl w:ilvl="1">
      <w:numFmt w:val="bullet"/>
      <w:lvlText w:val="o"/>
      <w:lvlJc w:val="left"/>
      <w:pPr>
        <w:ind w:left="1140" w:hanging="360"/>
      </w:pPr>
      <w:rPr>
        <w:rFonts w:ascii="Times New Roman" w:hAnsi="Times New Roman" w:cs="Courier New"/>
      </w:rPr>
    </w:lvl>
    <w:lvl w:ilvl="2">
      <w:numFmt w:val="bullet"/>
      <w:lvlText w:val=""/>
      <w:lvlJc w:val="left"/>
      <w:pPr>
        <w:ind w:left="1860" w:hanging="360"/>
      </w:pPr>
    </w:lvl>
    <w:lvl w:ilvl="3">
      <w:numFmt w:val="bullet"/>
      <w:lvlText w:val=""/>
      <w:lvlJc w:val="left"/>
      <w:pPr>
        <w:ind w:left="2580" w:hanging="360"/>
      </w:pPr>
    </w:lvl>
    <w:lvl w:ilvl="4">
      <w:numFmt w:val="bullet"/>
      <w:lvlText w:val="o"/>
      <w:lvlJc w:val="left"/>
      <w:pPr>
        <w:ind w:left="3300" w:hanging="360"/>
      </w:pPr>
      <w:rPr>
        <w:rFonts w:ascii="Times New Roman" w:hAnsi="Times New Roman" w:cs="Courier New"/>
      </w:rPr>
    </w:lvl>
    <w:lvl w:ilvl="5">
      <w:numFmt w:val="bullet"/>
      <w:lvlText w:val=""/>
      <w:lvlJc w:val="left"/>
      <w:pPr>
        <w:ind w:left="4020" w:hanging="360"/>
      </w:pPr>
    </w:lvl>
    <w:lvl w:ilvl="6">
      <w:numFmt w:val="bullet"/>
      <w:lvlText w:val=""/>
      <w:lvlJc w:val="left"/>
      <w:pPr>
        <w:ind w:left="4740" w:hanging="360"/>
      </w:pPr>
    </w:lvl>
    <w:lvl w:ilvl="7">
      <w:numFmt w:val="bullet"/>
      <w:lvlText w:val="o"/>
      <w:lvlJc w:val="left"/>
      <w:pPr>
        <w:ind w:left="5460" w:hanging="360"/>
      </w:pPr>
      <w:rPr>
        <w:rFonts w:ascii="Times New Roman" w:hAnsi="Times New Roman" w:cs="Courier New"/>
      </w:rPr>
    </w:lvl>
    <w:lvl w:ilvl="8">
      <w:numFmt w:val="bullet"/>
      <w:lvlText w:val=""/>
      <w:lvlJc w:val="left"/>
      <w:pPr>
        <w:ind w:left="6180" w:hanging="360"/>
      </w:pPr>
    </w:lvl>
  </w:abstractNum>
  <w:abstractNum w:abstractNumId="13" w15:restartNumberingAfterBreak="0">
    <w:nsid w:val="50953253"/>
    <w:multiLevelType w:val="multilevel"/>
    <w:tmpl w:val="D0B8ADAE"/>
    <w:styleLink w:val="WWNum5"/>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4" w15:restartNumberingAfterBreak="0">
    <w:nsid w:val="5264182E"/>
    <w:multiLevelType w:val="multilevel"/>
    <w:tmpl w:val="9AF423F4"/>
    <w:styleLink w:val="WWNum17"/>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5" w15:restartNumberingAfterBreak="0">
    <w:nsid w:val="5AAC3530"/>
    <w:multiLevelType w:val="multilevel"/>
    <w:tmpl w:val="432ED260"/>
    <w:styleLink w:val="WWNum4"/>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6" w15:restartNumberingAfterBreak="0">
    <w:nsid w:val="69CC7C77"/>
    <w:multiLevelType w:val="multilevel"/>
    <w:tmpl w:val="642A382A"/>
    <w:styleLink w:val="WWNum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6B2120F4"/>
    <w:multiLevelType w:val="multilevel"/>
    <w:tmpl w:val="AEB252C6"/>
    <w:styleLink w:val="WWNum21"/>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8" w15:restartNumberingAfterBreak="0">
    <w:nsid w:val="74C327A7"/>
    <w:multiLevelType w:val="multilevel"/>
    <w:tmpl w:val="EB50E0EA"/>
    <w:styleLink w:val="WWNum8"/>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9" w15:restartNumberingAfterBreak="0">
    <w:nsid w:val="762957E6"/>
    <w:multiLevelType w:val="multilevel"/>
    <w:tmpl w:val="B9EC31A2"/>
    <w:styleLink w:val="WWNum10"/>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20" w15:restartNumberingAfterBreak="0">
    <w:nsid w:val="763F24FC"/>
    <w:multiLevelType w:val="multilevel"/>
    <w:tmpl w:val="335CB358"/>
    <w:styleLink w:val="WWNum12"/>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21" w15:restartNumberingAfterBreak="0">
    <w:nsid w:val="76A614AA"/>
    <w:multiLevelType w:val="multilevel"/>
    <w:tmpl w:val="CB4A6BC6"/>
    <w:styleLink w:val="WWNum18"/>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22" w15:restartNumberingAfterBreak="0">
    <w:nsid w:val="7BDB5475"/>
    <w:multiLevelType w:val="multilevel"/>
    <w:tmpl w:val="988243A8"/>
    <w:styleLink w:val="WWNum15"/>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num w:numId="1" w16cid:durableId="1945993024">
    <w:abstractNumId w:val="5"/>
  </w:num>
  <w:num w:numId="2" w16cid:durableId="1960405902">
    <w:abstractNumId w:val="8"/>
  </w:num>
  <w:num w:numId="3" w16cid:durableId="1937252164">
    <w:abstractNumId w:val="3"/>
  </w:num>
  <w:num w:numId="4" w16cid:durableId="1898935446">
    <w:abstractNumId w:val="15"/>
  </w:num>
  <w:num w:numId="5" w16cid:durableId="1728721151">
    <w:abstractNumId w:val="13"/>
  </w:num>
  <w:num w:numId="6" w16cid:durableId="1556042082">
    <w:abstractNumId w:val="0"/>
  </w:num>
  <w:num w:numId="7" w16cid:durableId="76753792">
    <w:abstractNumId w:val="7"/>
  </w:num>
  <w:num w:numId="8" w16cid:durableId="2095664886">
    <w:abstractNumId w:val="18"/>
  </w:num>
  <w:num w:numId="9" w16cid:durableId="845486319">
    <w:abstractNumId w:val="16"/>
  </w:num>
  <w:num w:numId="10" w16cid:durableId="1966428639">
    <w:abstractNumId w:val="19"/>
  </w:num>
  <w:num w:numId="11" w16cid:durableId="1097366034">
    <w:abstractNumId w:val="4"/>
  </w:num>
  <w:num w:numId="12" w16cid:durableId="1119840439">
    <w:abstractNumId w:val="20"/>
  </w:num>
  <w:num w:numId="13" w16cid:durableId="1195928121">
    <w:abstractNumId w:val="1"/>
  </w:num>
  <w:num w:numId="14" w16cid:durableId="1248266785">
    <w:abstractNumId w:val="12"/>
  </w:num>
  <w:num w:numId="15" w16cid:durableId="552272860">
    <w:abstractNumId w:val="22"/>
  </w:num>
  <w:num w:numId="16" w16cid:durableId="2009432017">
    <w:abstractNumId w:val="6"/>
  </w:num>
  <w:num w:numId="17" w16cid:durableId="1370566111">
    <w:abstractNumId w:val="14"/>
  </w:num>
  <w:num w:numId="18" w16cid:durableId="1801996344">
    <w:abstractNumId w:val="21"/>
  </w:num>
  <w:num w:numId="19" w16cid:durableId="367995910">
    <w:abstractNumId w:val="2"/>
  </w:num>
  <w:num w:numId="20" w16cid:durableId="836384923">
    <w:abstractNumId w:val="9"/>
  </w:num>
  <w:num w:numId="21" w16cid:durableId="134642664">
    <w:abstractNumId w:val="17"/>
  </w:num>
  <w:num w:numId="22" w16cid:durableId="846987841">
    <w:abstractNumId w:val="11"/>
  </w:num>
  <w:num w:numId="23" w16cid:durableId="86949590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E3B"/>
    <w:rsid w:val="000112B1"/>
    <w:rsid w:val="0005593B"/>
    <w:rsid w:val="0007639C"/>
    <w:rsid w:val="000E2F86"/>
    <w:rsid w:val="000F5D67"/>
    <w:rsid w:val="00107C99"/>
    <w:rsid w:val="001872B5"/>
    <w:rsid w:val="00227A39"/>
    <w:rsid w:val="00273A30"/>
    <w:rsid w:val="002B72C1"/>
    <w:rsid w:val="002D74BF"/>
    <w:rsid w:val="00404683"/>
    <w:rsid w:val="004A08B7"/>
    <w:rsid w:val="004A26ED"/>
    <w:rsid w:val="004C5204"/>
    <w:rsid w:val="004E5F34"/>
    <w:rsid w:val="005037A7"/>
    <w:rsid w:val="005849A4"/>
    <w:rsid w:val="005C7A60"/>
    <w:rsid w:val="005E0009"/>
    <w:rsid w:val="005F68F1"/>
    <w:rsid w:val="006768CC"/>
    <w:rsid w:val="006C7053"/>
    <w:rsid w:val="006E4E3B"/>
    <w:rsid w:val="006F0295"/>
    <w:rsid w:val="00747193"/>
    <w:rsid w:val="0075529F"/>
    <w:rsid w:val="007852AB"/>
    <w:rsid w:val="007D622B"/>
    <w:rsid w:val="00806AD0"/>
    <w:rsid w:val="00896212"/>
    <w:rsid w:val="008A21B3"/>
    <w:rsid w:val="008D0A2A"/>
    <w:rsid w:val="008D3B00"/>
    <w:rsid w:val="00934CF1"/>
    <w:rsid w:val="00946BCB"/>
    <w:rsid w:val="009F28C3"/>
    <w:rsid w:val="00A10ACB"/>
    <w:rsid w:val="00A65D09"/>
    <w:rsid w:val="00AE18AC"/>
    <w:rsid w:val="00B10379"/>
    <w:rsid w:val="00BC6957"/>
    <w:rsid w:val="00C63FCF"/>
    <w:rsid w:val="00CF606F"/>
    <w:rsid w:val="00D67366"/>
    <w:rsid w:val="00D756E5"/>
    <w:rsid w:val="00D85CB6"/>
    <w:rsid w:val="00D953EB"/>
    <w:rsid w:val="00D97203"/>
    <w:rsid w:val="00DA3A2F"/>
    <w:rsid w:val="00DC0776"/>
    <w:rsid w:val="00DF3255"/>
    <w:rsid w:val="00E35F6B"/>
    <w:rsid w:val="00E4247B"/>
    <w:rsid w:val="00E87097"/>
    <w:rsid w:val="00E90FCC"/>
    <w:rsid w:val="00F24B7F"/>
    <w:rsid w:val="00F27265"/>
    <w:rsid w:val="00F77774"/>
    <w:rsid w:val="00FD55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48101"/>
  <w15:docId w15:val="{816A6B53-7789-42FB-A090-38FDF702B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Calibri"/>
        <w:kern w:val="3"/>
        <w:sz w:val="22"/>
        <w:szCs w:val="22"/>
        <w:lang w:val="de-DE" w:eastAsia="en-US" w:bidi="ar-SA"/>
      </w:rPr>
    </w:rPrDefault>
    <w:pPrDefault>
      <w:pPr>
        <w:widowControl w:val="0"/>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widowControl/>
      <w:suppressAutoHyphens/>
      <w:spacing w:after="0" w:line="240" w:lineRule="auto"/>
    </w:pPr>
    <w:rPr>
      <w:rFonts w:ascii="Times New Roman" w:eastAsia="Times New Roman" w:hAnsi="Times New Roman" w:cs="Times New Roman"/>
      <w:sz w:val="20"/>
      <w:szCs w:val="20"/>
      <w:lang w:eastAsia="ar-SA"/>
    </w:rPr>
  </w:style>
  <w:style w:type="paragraph" w:styleId="berschrift1">
    <w:name w:val="heading 1"/>
    <w:basedOn w:val="Standard"/>
    <w:next w:val="Textbody"/>
    <w:uiPriority w:val="9"/>
    <w:qFormat/>
    <w:pPr>
      <w:keepNext/>
      <w:keepLines/>
      <w:spacing w:before="480" w:after="200"/>
      <w:outlineLvl w:val="0"/>
    </w:pPr>
    <w:rPr>
      <w:rFonts w:ascii="Cambria" w:hAnsi="Cambria"/>
      <w:b/>
      <w:bCs/>
      <w:color w:val="365F91"/>
      <w:sz w:val="28"/>
      <w:szCs w:val="28"/>
    </w:rPr>
  </w:style>
  <w:style w:type="paragraph" w:styleId="berschrift2">
    <w:name w:val="heading 2"/>
    <w:basedOn w:val="Standard"/>
    <w:next w:val="Textbody"/>
    <w:uiPriority w:val="9"/>
    <w:semiHidden/>
    <w:unhideWhenUsed/>
    <w:qFormat/>
    <w:pPr>
      <w:keepNext/>
      <w:keepLines/>
      <w:spacing w:before="40" w:after="200"/>
      <w:outlineLvl w:val="1"/>
    </w:pPr>
    <w:rPr>
      <w:rFonts w:ascii="Cambria" w:hAnsi="Cambria"/>
      <w:color w:val="365F91"/>
      <w:sz w:val="26"/>
      <w:szCs w:val="26"/>
    </w:rPr>
  </w:style>
  <w:style w:type="paragraph" w:styleId="berschrift3">
    <w:name w:val="heading 3"/>
    <w:basedOn w:val="Standard"/>
    <w:next w:val="Textbody"/>
    <w:uiPriority w:val="9"/>
    <w:semiHidden/>
    <w:unhideWhenUsed/>
    <w:qFormat/>
    <w:pPr>
      <w:keepNext/>
      <w:keepLines/>
      <w:spacing w:before="40" w:after="200"/>
      <w:outlineLvl w:val="2"/>
    </w:pPr>
    <w:rPr>
      <w:rFonts w:ascii="Cambria" w:hAnsi="Cambria"/>
      <w:color w:val="243F60"/>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e">
    <w:name w:val="List"/>
    <w:basedOn w:val="Textbody"/>
    <w:rPr>
      <w:rFonts w:cs="Arial"/>
    </w:rPr>
  </w:style>
  <w:style w:type="paragraph" w:styleId="Beschriftung">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Sprechblasentext">
    <w:name w:val="Balloon Text"/>
    <w:basedOn w:val="Standard"/>
    <w:rPr>
      <w:rFonts w:ascii="Tahoma" w:hAnsi="Tahoma" w:cs="Tahoma"/>
      <w:sz w:val="16"/>
      <w:szCs w:val="16"/>
    </w:rPr>
  </w:style>
  <w:style w:type="paragraph" w:styleId="Kommentartext">
    <w:name w:val="annotation text"/>
    <w:basedOn w:val="Standard"/>
  </w:style>
  <w:style w:type="paragraph" w:styleId="Kommentarthema">
    <w:name w:val="annotation subject"/>
    <w:basedOn w:val="Kommentartext"/>
    <w:rPr>
      <w:b/>
      <w:bCs/>
    </w:rPr>
  </w:style>
  <w:style w:type="paragraph" w:styleId="Listenabsatz">
    <w:name w:val="List Paragraph"/>
    <w:basedOn w:val="Standard"/>
    <w:pPr>
      <w:ind w:left="720"/>
    </w:pPr>
  </w:style>
  <w:style w:type="paragraph" w:styleId="Kopfzeile">
    <w:name w:val="header"/>
    <w:basedOn w:val="Standard"/>
    <w:pPr>
      <w:suppressLineNumbers/>
      <w:tabs>
        <w:tab w:val="center" w:pos="4536"/>
        <w:tab w:val="right" w:pos="9072"/>
      </w:tabs>
    </w:pPr>
  </w:style>
  <w:style w:type="paragraph" w:styleId="Fuzeile">
    <w:name w:val="footer"/>
    <w:basedOn w:val="Standard"/>
    <w:pPr>
      <w:suppressLineNumbers/>
      <w:tabs>
        <w:tab w:val="center" w:pos="4536"/>
        <w:tab w:val="right" w:pos="9072"/>
      </w:tabs>
    </w:pPr>
  </w:style>
  <w:style w:type="paragraph" w:styleId="KeinLeerraum">
    <w:name w:val="No Spacing"/>
    <w:pPr>
      <w:widowControl/>
      <w:suppressAutoHyphens/>
      <w:spacing w:after="0" w:line="240" w:lineRule="auto"/>
    </w:pPr>
    <w:rPr>
      <w:rFonts w:ascii="Times New Roman" w:eastAsia="Times New Roman" w:hAnsi="Times New Roman" w:cs="Times New Roman"/>
      <w:sz w:val="20"/>
      <w:szCs w:val="20"/>
      <w:lang w:eastAsia="ar-SA"/>
    </w:rPr>
  </w:style>
  <w:style w:type="paragraph" w:customStyle="1" w:styleId="pf0">
    <w:name w:val="pf0"/>
    <w:basedOn w:val="Standard"/>
    <w:pPr>
      <w:spacing w:before="100" w:after="100"/>
    </w:pPr>
    <w:rPr>
      <w:sz w:val="24"/>
      <w:szCs w:val="24"/>
      <w:lang w:eastAsia="de-DE"/>
    </w:rPr>
  </w:style>
  <w:style w:type="paragraph" w:styleId="StandardWeb">
    <w:name w:val="Normal (Web)"/>
    <w:basedOn w:val="Standard"/>
    <w:pPr>
      <w:spacing w:before="100" w:after="100"/>
    </w:pPr>
    <w:rPr>
      <w:sz w:val="24"/>
      <w:szCs w:val="24"/>
      <w:lang w:eastAsia="de-DE"/>
    </w:rPr>
  </w:style>
  <w:style w:type="paragraph" w:styleId="berarbeitung">
    <w:name w:val="Revision"/>
    <w:pPr>
      <w:widowControl/>
      <w:suppressAutoHyphens/>
      <w:spacing w:after="0" w:line="240" w:lineRule="auto"/>
    </w:pPr>
    <w:rPr>
      <w:rFonts w:ascii="Times New Roman" w:eastAsia="Times New Roman" w:hAnsi="Times New Roman" w:cs="Times New Roman"/>
      <w:sz w:val="20"/>
      <w:szCs w:val="20"/>
      <w:lang w:eastAsia="ar-SA"/>
    </w:rPr>
  </w:style>
  <w:style w:type="character" w:customStyle="1" w:styleId="Internetlink">
    <w:name w:val="Internet link"/>
    <w:rPr>
      <w:color w:val="0000FF"/>
      <w:u w:val="single"/>
    </w:rPr>
  </w:style>
  <w:style w:type="character" w:customStyle="1" w:styleId="StrongEmphasis">
    <w:name w:val="Strong Emphasis"/>
    <w:rPr>
      <w:b/>
      <w:bCs/>
    </w:rPr>
  </w:style>
  <w:style w:type="character" w:customStyle="1" w:styleId="SprechblasentextZchn">
    <w:name w:val="Sprechblasentext Zchn"/>
    <w:basedOn w:val="Absatz-Standardschriftart"/>
    <w:rPr>
      <w:rFonts w:ascii="Tahoma" w:eastAsia="Times New Roman" w:hAnsi="Tahoma" w:cs="Tahoma"/>
      <w:sz w:val="16"/>
      <w:szCs w:val="16"/>
      <w:lang w:eastAsia="ar-SA"/>
    </w:rPr>
  </w:style>
  <w:style w:type="character" w:styleId="Kommentarzeichen">
    <w:name w:val="annotation reference"/>
    <w:basedOn w:val="Absatz-Standardschriftart"/>
    <w:rPr>
      <w:sz w:val="16"/>
      <w:szCs w:val="16"/>
    </w:rPr>
  </w:style>
  <w:style w:type="character" w:customStyle="1" w:styleId="KommentartextZchn">
    <w:name w:val="Kommentartext Zchn"/>
    <w:basedOn w:val="Absatz-Standardschriftart"/>
    <w:rPr>
      <w:rFonts w:ascii="Times New Roman" w:eastAsia="Times New Roman" w:hAnsi="Times New Roman" w:cs="Times New Roman"/>
      <w:sz w:val="20"/>
      <w:szCs w:val="20"/>
      <w:lang w:eastAsia="ar-SA"/>
    </w:rPr>
  </w:style>
  <w:style w:type="character" w:customStyle="1" w:styleId="KommentarthemaZchn">
    <w:name w:val="Kommentarthema Zchn"/>
    <w:basedOn w:val="KommentartextZchn"/>
    <w:rPr>
      <w:rFonts w:ascii="Times New Roman" w:eastAsia="Times New Roman" w:hAnsi="Times New Roman" w:cs="Times New Roman"/>
      <w:b/>
      <w:bCs/>
      <w:sz w:val="20"/>
      <w:szCs w:val="20"/>
      <w:lang w:eastAsia="ar-SA"/>
    </w:rPr>
  </w:style>
  <w:style w:type="character" w:customStyle="1" w:styleId="KopfzeileZchn">
    <w:name w:val="Kopfzeile Zchn"/>
    <w:basedOn w:val="Absatz-Standardschriftart"/>
    <w:rPr>
      <w:rFonts w:ascii="Times New Roman" w:eastAsia="Times New Roman" w:hAnsi="Times New Roman" w:cs="Times New Roman"/>
      <w:sz w:val="20"/>
      <w:szCs w:val="20"/>
      <w:lang w:eastAsia="ar-SA"/>
    </w:rPr>
  </w:style>
  <w:style w:type="character" w:customStyle="1" w:styleId="FuzeileZchn">
    <w:name w:val="Fußzeile Zchn"/>
    <w:basedOn w:val="Absatz-Standardschriftart"/>
    <w:rPr>
      <w:rFonts w:ascii="Times New Roman" w:eastAsia="Times New Roman" w:hAnsi="Times New Roman" w:cs="Times New Roman"/>
      <w:sz w:val="20"/>
      <w:szCs w:val="20"/>
      <w:lang w:eastAsia="ar-SA"/>
    </w:rPr>
  </w:style>
  <w:style w:type="character" w:customStyle="1" w:styleId="berschrift1Zchn">
    <w:name w:val="Überschrift 1 Zchn"/>
    <w:basedOn w:val="Absatz-Standardschriftart"/>
    <w:rPr>
      <w:rFonts w:ascii="Cambria" w:hAnsi="Cambria"/>
      <w:b/>
      <w:bCs/>
      <w:color w:val="365F91"/>
      <w:sz w:val="28"/>
      <w:szCs w:val="28"/>
      <w:lang w:eastAsia="ar-SA"/>
    </w:rPr>
  </w:style>
  <w:style w:type="character" w:customStyle="1" w:styleId="cf01">
    <w:name w:val="cf01"/>
    <w:basedOn w:val="Absatz-Standardschriftart"/>
    <w:rPr>
      <w:rFonts w:ascii="Segoe UI" w:hAnsi="Segoe UI" w:cs="Segoe UI"/>
      <w:sz w:val="18"/>
      <w:szCs w:val="18"/>
    </w:rPr>
  </w:style>
  <w:style w:type="character" w:customStyle="1" w:styleId="berschrift2Zchn">
    <w:name w:val="Überschrift 2 Zchn"/>
    <w:basedOn w:val="Absatz-Standardschriftart"/>
    <w:rPr>
      <w:rFonts w:ascii="Cambria" w:hAnsi="Cambria"/>
      <w:color w:val="365F91"/>
      <w:sz w:val="26"/>
      <w:szCs w:val="26"/>
      <w:lang w:eastAsia="ar-SA"/>
    </w:rPr>
  </w:style>
  <w:style w:type="character" w:customStyle="1" w:styleId="NichtaufgelsteErwhnung1">
    <w:name w:val="Nicht aufgelöste Erwähnung1"/>
    <w:basedOn w:val="Absatz-Standardschriftart"/>
    <w:rPr>
      <w:color w:val="605E5C"/>
    </w:rPr>
  </w:style>
  <w:style w:type="character" w:customStyle="1" w:styleId="berschrift3Zchn">
    <w:name w:val="Überschrift 3 Zchn"/>
    <w:basedOn w:val="Absatz-Standardschriftart"/>
    <w:rPr>
      <w:rFonts w:ascii="Cambria" w:hAnsi="Cambria"/>
      <w:color w:val="243F60"/>
      <w:sz w:val="24"/>
      <w:szCs w:val="24"/>
      <w:lang w:eastAsia="ar-SA"/>
    </w:rPr>
  </w:style>
  <w:style w:type="character" w:customStyle="1" w:styleId="BesuchterHyperlink1">
    <w:name w:val="BesuchterHyperlink1"/>
    <w:basedOn w:val="Absatz-Standardschriftart"/>
    <w:rPr>
      <w:color w:val="800080"/>
      <w:u w:val="single"/>
    </w:rPr>
  </w:style>
  <w:style w:type="character" w:customStyle="1" w:styleId="ListLabel1">
    <w:name w:val="ListLabel 1"/>
    <w:rPr>
      <w:rFonts w:eastAsia="Times New Roman" w:cs="Arial"/>
    </w:rPr>
  </w:style>
  <w:style w:type="character" w:customStyle="1" w:styleId="ListLabel2">
    <w:name w:val="ListLabel 2"/>
    <w:rPr>
      <w:rFonts w:cs="Courier New"/>
    </w:rPr>
  </w:style>
  <w:style w:type="character" w:customStyle="1" w:styleId="ListLabel3">
    <w:name w:val="ListLabel 3"/>
    <w:rPr>
      <w:sz w:val="20"/>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numbering" w:customStyle="1" w:styleId="WWNum1">
    <w:name w:val="WWNum1"/>
    <w:basedOn w:val="KeineListe"/>
    <w:pPr>
      <w:numPr>
        <w:numId w:val="1"/>
      </w:numPr>
    </w:pPr>
  </w:style>
  <w:style w:type="numbering" w:customStyle="1" w:styleId="WWNum2">
    <w:name w:val="WWNum2"/>
    <w:basedOn w:val="KeineListe"/>
    <w:pPr>
      <w:numPr>
        <w:numId w:val="2"/>
      </w:numPr>
    </w:pPr>
  </w:style>
  <w:style w:type="numbering" w:customStyle="1" w:styleId="WWNum3">
    <w:name w:val="WWNum3"/>
    <w:basedOn w:val="KeineListe"/>
    <w:pPr>
      <w:numPr>
        <w:numId w:val="3"/>
      </w:numPr>
    </w:pPr>
  </w:style>
  <w:style w:type="numbering" w:customStyle="1" w:styleId="WWNum4">
    <w:name w:val="WWNum4"/>
    <w:basedOn w:val="KeineListe"/>
    <w:pPr>
      <w:numPr>
        <w:numId w:val="4"/>
      </w:numPr>
    </w:pPr>
  </w:style>
  <w:style w:type="numbering" w:customStyle="1" w:styleId="WWNum5">
    <w:name w:val="WWNum5"/>
    <w:basedOn w:val="KeineListe"/>
    <w:pPr>
      <w:numPr>
        <w:numId w:val="5"/>
      </w:numPr>
    </w:pPr>
  </w:style>
  <w:style w:type="numbering" w:customStyle="1" w:styleId="WWNum6">
    <w:name w:val="WWNum6"/>
    <w:basedOn w:val="KeineListe"/>
    <w:pPr>
      <w:numPr>
        <w:numId w:val="6"/>
      </w:numPr>
    </w:pPr>
  </w:style>
  <w:style w:type="numbering" w:customStyle="1" w:styleId="WWNum7">
    <w:name w:val="WWNum7"/>
    <w:basedOn w:val="KeineListe"/>
    <w:pPr>
      <w:numPr>
        <w:numId w:val="7"/>
      </w:numPr>
    </w:pPr>
  </w:style>
  <w:style w:type="numbering" w:customStyle="1" w:styleId="WWNum8">
    <w:name w:val="WWNum8"/>
    <w:basedOn w:val="KeineListe"/>
    <w:pPr>
      <w:numPr>
        <w:numId w:val="8"/>
      </w:numPr>
    </w:pPr>
  </w:style>
  <w:style w:type="numbering" w:customStyle="1" w:styleId="WWNum9">
    <w:name w:val="WWNum9"/>
    <w:basedOn w:val="KeineListe"/>
    <w:pPr>
      <w:numPr>
        <w:numId w:val="9"/>
      </w:numPr>
    </w:pPr>
  </w:style>
  <w:style w:type="numbering" w:customStyle="1" w:styleId="WWNum10">
    <w:name w:val="WWNum10"/>
    <w:basedOn w:val="KeineListe"/>
    <w:pPr>
      <w:numPr>
        <w:numId w:val="10"/>
      </w:numPr>
    </w:pPr>
  </w:style>
  <w:style w:type="numbering" w:customStyle="1" w:styleId="WWNum11">
    <w:name w:val="WWNum11"/>
    <w:basedOn w:val="KeineListe"/>
    <w:pPr>
      <w:numPr>
        <w:numId w:val="11"/>
      </w:numPr>
    </w:pPr>
  </w:style>
  <w:style w:type="numbering" w:customStyle="1" w:styleId="WWNum12">
    <w:name w:val="WWNum12"/>
    <w:basedOn w:val="KeineListe"/>
    <w:pPr>
      <w:numPr>
        <w:numId w:val="12"/>
      </w:numPr>
    </w:pPr>
  </w:style>
  <w:style w:type="numbering" w:customStyle="1" w:styleId="WWNum13">
    <w:name w:val="WWNum13"/>
    <w:basedOn w:val="KeineListe"/>
    <w:pPr>
      <w:numPr>
        <w:numId w:val="13"/>
      </w:numPr>
    </w:pPr>
  </w:style>
  <w:style w:type="numbering" w:customStyle="1" w:styleId="WWNum14">
    <w:name w:val="WWNum14"/>
    <w:basedOn w:val="KeineListe"/>
    <w:pPr>
      <w:numPr>
        <w:numId w:val="14"/>
      </w:numPr>
    </w:pPr>
  </w:style>
  <w:style w:type="numbering" w:customStyle="1" w:styleId="WWNum15">
    <w:name w:val="WWNum15"/>
    <w:basedOn w:val="KeineListe"/>
    <w:pPr>
      <w:numPr>
        <w:numId w:val="15"/>
      </w:numPr>
    </w:pPr>
  </w:style>
  <w:style w:type="numbering" w:customStyle="1" w:styleId="WWNum16">
    <w:name w:val="WWNum16"/>
    <w:basedOn w:val="KeineListe"/>
    <w:pPr>
      <w:numPr>
        <w:numId w:val="16"/>
      </w:numPr>
    </w:pPr>
  </w:style>
  <w:style w:type="numbering" w:customStyle="1" w:styleId="WWNum17">
    <w:name w:val="WWNum17"/>
    <w:basedOn w:val="KeineListe"/>
    <w:pPr>
      <w:numPr>
        <w:numId w:val="17"/>
      </w:numPr>
    </w:pPr>
  </w:style>
  <w:style w:type="numbering" w:customStyle="1" w:styleId="WWNum18">
    <w:name w:val="WWNum18"/>
    <w:basedOn w:val="KeineListe"/>
    <w:pPr>
      <w:numPr>
        <w:numId w:val="18"/>
      </w:numPr>
    </w:pPr>
  </w:style>
  <w:style w:type="numbering" w:customStyle="1" w:styleId="WWNum19">
    <w:name w:val="WWNum19"/>
    <w:basedOn w:val="KeineListe"/>
    <w:pPr>
      <w:numPr>
        <w:numId w:val="19"/>
      </w:numPr>
    </w:pPr>
  </w:style>
  <w:style w:type="numbering" w:customStyle="1" w:styleId="WWNum20">
    <w:name w:val="WWNum20"/>
    <w:basedOn w:val="KeineListe"/>
    <w:pPr>
      <w:numPr>
        <w:numId w:val="20"/>
      </w:numPr>
    </w:pPr>
  </w:style>
  <w:style w:type="numbering" w:customStyle="1" w:styleId="WWNum21">
    <w:name w:val="WWNum21"/>
    <w:basedOn w:val="KeineListe"/>
    <w:pPr>
      <w:numPr>
        <w:numId w:val="21"/>
      </w:numPr>
    </w:pPr>
  </w:style>
  <w:style w:type="numbering" w:customStyle="1" w:styleId="WWNum22">
    <w:name w:val="WWNum22"/>
    <w:basedOn w:val="KeineListe"/>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1070123">
      <w:bodyDiv w:val="1"/>
      <w:marLeft w:val="0"/>
      <w:marRight w:val="0"/>
      <w:marTop w:val="0"/>
      <w:marBottom w:val="0"/>
      <w:divBdr>
        <w:top w:val="none" w:sz="0" w:space="0" w:color="auto"/>
        <w:left w:val="none" w:sz="0" w:space="0" w:color="auto"/>
        <w:bottom w:val="none" w:sz="0" w:space="0" w:color="auto"/>
        <w:right w:val="none" w:sz="0" w:space="0" w:color="auto"/>
      </w:divBdr>
    </w:div>
    <w:div w:id="1227497946">
      <w:bodyDiv w:val="1"/>
      <w:marLeft w:val="0"/>
      <w:marRight w:val="0"/>
      <w:marTop w:val="0"/>
      <w:marBottom w:val="0"/>
      <w:divBdr>
        <w:top w:val="none" w:sz="0" w:space="0" w:color="auto"/>
        <w:left w:val="none" w:sz="0" w:space="0" w:color="auto"/>
        <w:bottom w:val="none" w:sz="0" w:space="0" w:color="auto"/>
        <w:right w:val="none" w:sz="0" w:space="0" w:color="auto"/>
      </w:divBdr>
    </w:div>
    <w:div w:id="2009019611">
      <w:bodyDiv w:val="1"/>
      <w:marLeft w:val="0"/>
      <w:marRight w:val="0"/>
      <w:marTop w:val="0"/>
      <w:marBottom w:val="0"/>
      <w:divBdr>
        <w:top w:val="none" w:sz="0" w:space="0" w:color="auto"/>
        <w:left w:val="none" w:sz="0" w:space="0" w:color="auto"/>
        <w:bottom w:val="none" w:sz="0" w:space="0" w:color="auto"/>
        <w:right w:val="none" w:sz="0" w:space="0" w:color="auto"/>
      </w:divBdr>
    </w:div>
    <w:div w:id="20278975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dehoogd@duotherm-rolladen.de" TargetMode="External"/><Relationship Id="rId13" Type="http://schemas.openxmlformats.org/officeDocument/2006/relationships/hyperlink" Target="http://www.duotherm-rolladen.de/" TargetMode="External"/><Relationship Id="rId3" Type="http://schemas.openxmlformats.org/officeDocument/2006/relationships/settings" Target="settings.xml"/><Relationship Id="rId7" Type="http://schemas.openxmlformats.org/officeDocument/2006/relationships/hyperlink" Target="mailto:n.dehoogd@duotherm-rolladen.de" TargetMode="External"/><Relationship Id="rId12" Type="http://schemas.openxmlformats.org/officeDocument/2006/relationships/hyperlink" Target="mailto:n.dehoogd@duotherm-rolladen.d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784</Words>
  <Characters>4942</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Hoogd, Nina</dc:creator>
  <cp:lastModifiedBy>de Hoogd, Nina</cp:lastModifiedBy>
  <cp:revision>6</cp:revision>
  <dcterms:created xsi:type="dcterms:W3CDTF">2025-03-11T09:16:00Z</dcterms:created>
  <dcterms:modified xsi:type="dcterms:W3CDTF">2025-03-18T08:58:00Z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Solarlux</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